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4124"/>
      </w:tblGrid>
      <w:tr w:rsidR="00706A1F" w:rsidRPr="00D84621" w:rsidTr="00990D31">
        <w:tc>
          <w:tcPr>
            <w:tcW w:w="4124" w:type="dxa"/>
            <w:shd w:val="clear" w:color="auto" w:fill="C6D9F1" w:themeFill="text2" w:themeFillTint="33"/>
          </w:tcPr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706A1F" w:rsidRPr="00E34C93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2403D">
              <w:rPr>
                <w:rFonts w:ascii="Times" w:eastAsia="Times New Roman" w:hAnsi="Times" w:cs="Times"/>
                <w:b/>
                <w:iCs/>
                <w:sz w:val="21"/>
                <w:szCs w:val="21"/>
                <w:lang w:val="en-US" w:eastAsia="ru-RU"/>
              </w:rPr>
              <w:t>Methods of research of stability of adaptive observers</w:t>
            </w:r>
          </w:p>
        </w:tc>
      </w:tr>
      <w:tr w:rsidR="00706A1F" w:rsidTr="00990D31">
        <w:tc>
          <w:tcPr>
            <w:tcW w:w="4124" w:type="dxa"/>
          </w:tcPr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706A1F" w:rsidRPr="00E34C93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Third (educational and scientific)</w:t>
            </w:r>
          </w:p>
        </w:tc>
      </w:tr>
      <w:tr w:rsidR="00706A1F" w:rsidTr="00990D31">
        <w:tc>
          <w:tcPr>
            <w:tcW w:w="4124" w:type="dxa"/>
          </w:tcPr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706A1F" w:rsidRPr="00E34C93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2nd year</w:t>
            </w:r>
          </w:p>
        </w:tc>
      </w:tr>
      <w:tr w:rsidR="00706A1F" w:rsidTr="00990D31">
        <w:tc>
          <w:tcPr>
            <w:tcW w:w="4124" w:type="dxa"/>
          </w:tcPr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706A1F" w:rsidRPr="00E34C93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4</w:t>
            </w: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ECTS credits</w:t>
            </w:r>
          </w:p>
        </w:tc>
      </w:tr>
      <w:tr w:rsidR="00706A1F" w:rsidTr="00990D31">
        <w:tc>
          <w:tcPr>
            <w:tcW w:w="4124" w:type="dxa"/>
          </w:tcPr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706A1F" w:rsidRPr="00E34C93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Ukrainian</w:t>
            </w:r>
          </w:p>
        </w:tc>
      </w:tr>
      <w:tr w:rsidR="00706A1F" w:rsidRPr="00706A1F" w:rsidTr="00990D31">
        <w:tc>
          <w:tcPr>
            <w:tcW w:w="4124" w:type="dxa"/>
          </w:tcPr>
          <w:p w:rsidR="00706A1F" w:rsidRPr="00C332F5" w:rsidRDefault="00706A1F" w:rsidP="00990D31">
            <w:pPr>
              <w:rPr>
                <w:rFonts w:ascii="Times" w:eastAsia="Times New Roman" w:hAnsi="Times" w:cs="Times"/>
                <w:b/>
                <w:bCs/>
                <w:sz w:val="18"/>
                <w:szCs w:val="18"/>
                <w:lang w:val="uk-UA" w:eastAsia="ru-RU"/>
              </w:rPr>
            </w:pPr>
            <w:r w:rsidRPr="00C332F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ru-RU"/>
              </w:rPr>
              <w:t>Department</w:t>
            </w:r>
          </w:p>
        </w:tc>
        <w:tc>
          <w:tcPr>
            <w:tcW w:w="4124" w:type="dxa"/>
          </w:tcPr>
          <w:p w:rsidR="00706A1F" w:rsidRPr="00E34C93" w:rsidRDefault="00706A1F" w:rsidP="00706A1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Automation of electromechanical systems and electric drive FEA</w:t>
            </w:r>
          </w:p>
        </w:tc>
      </w:tr>
      <w:tr w:rsidR="00706A1F" w:rsidRPr="00706A1F" w:rsidTr="00990D31">
        <w:tc>
          <w:tcPr>
            <w:tcW w:w="4124" w:type="dxa"/>
          </w:tcPr>
          <w:p w:rsidR="00706A1F" w:rsidRPr="00E34C93" w:rsidRDefault="00706A1F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06A1F" w:rsidRPr="00E34C93" w:rsidRDefault="00706A1F" w:rsidP="00706A1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General knowledge of mathematics, theory of automatic control,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English language</w:t>
            </w:r>
          </w:p>
        </w:tc>
      </w:tr>
      <w:tr w:rsidR="00706A1F" w:rsidRPr="00706A1F" w:rsidTr="00990D31">
        <w:tc>
          <w:tcPr>
            <w:tcW w:w="4124" w:type="dxa"/>
          </w:tcPr>
          <w:p w:rsidR="00706A1F" w:rsidRPr="00E34C93" w:rsidRDefault="00706A1F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06A1F" w:rsidRPr="00B2403D" w:rsidRDefault="00706A1F" w:rsidP="00706A1F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subject of the discipline "Methods of research of adaptive stability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observers "is the study of the scientific basis for the use of modern theory</w:t>
            </w:r>
          </w:p>
          <w:p w:rsidR="00706A1F" w:rsidRPr="00B2403D" w:rsidRDefault="00706A1F" w:rsidP="00706A1F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stability in the tasks of adaptive control for the construction of modern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 drives and electromechanical systems, electrical</w:t>
            </w:r>
          </w:p>
          <w:p w:rsidR="00706A1F" w:rsidRPr="00B2403D" w:rsidRDefault="00706A1F" w:rsidP="00706A1F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complexes</w:t>
            </w:r>
            <w:proofErr w:type="gramEnd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and systems with properties of adaptability and robustness to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parametric and coordinate perturbations. The course includes study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basic principles of construction of algorithms of identification of parameters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control objects in </w:t>
            </w:r>
            <w:proofErr w:type="spellStart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electromechanics</w:t>
            </w:r>
            <w:proofErr w:type="spellEnd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and electrical engineering, evaluation and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compensation of disturbances by means of adaptive observers.</w:t>
            </w:r>
          </w:p>
          <w:p w:rsidR="00706A1F" w:rsidRPr="00B2403D" w:rsidRDefault="00706A1F" w:rsidP="00706A1F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It is supposed to consider methods of proving stability on the basis of the theory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Lyapunov</w:t>
            </w:r>
            <w:proofErr w:type="spellEnd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in systems with fully and partially measurable vector</w:t>
            </w:r>
          </w:p>
          <w:p w:rsidR="00706A1F" w:rsidRPr="00B2403D" w:rsidRDefault="00706A1F" w:rsidP="00706A1F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state</w:t>
            </w:r>
            <w:proofErr w:type="gramEnd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. The basic problems of automatic determination will be considered</w:t>
            </w:r>
          </w:p>
          <w:p w:rsidR="00706A1F" w:rsidRPr="00E34C93" w:rsidRDefault="00706A1F" w:rsidP="00706A1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inductances and active resistances of typical links, electric windings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machines, identification of moments of inertia, perturbation estimation, construction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state observers to assess flux couplings, currents, angular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speed</w:t>
            </w:r>
          </w:p>
        </w:tc>
      </w:tr>
      <w:tr w:rsidR="00706A1F" w:rsidRPr="00361281" w:rsidTr="00990D31">
        <w:tc>
          <w:tcPr>
            <w:tcW w:w="4124" w:type="dxa"/>
          </w:tcPr>
          <w:p w:rsidR="00706A1F" w:rsidRPr="00E34C93" w:rsidRDefault="00706A1F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06A1F" w:rsidRPr="00B2403D" w:rsidRDefault="00706A1F" w:rsidP="00706A1F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study of this discipline is important for the development and research of new ones</w:t>
            </w:r>
          </w:p>
          <w:p w:rsidR="00706A1F" w:rsidRPr="00B2403D" w:rsidRDefault="00706A1F" w:rsidP="00706A1F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adaptive</w:t>
            </w:r>
            <w:proofErr w:type="gramEnd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electromechanical and electrotechnical systems based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adaptive observers. The current level of system requirements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automation cannot be satisfied without providing adaptation functions,</w:t>
            </w:r>
          </w:p>
          <w:p w:rsidR="00706A1F" w:rsidRPr="00E34C93" w:rsidRDefault="00706A1F" w:rsidP="00706A1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which</w:t>
            </w:r>
            <w:proofErr w:type="gramEnd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determines the relevance of the study of the discipline.</w:t>
            </w:r>
          </w:p>
        </w:tc>
      </w:tr>
      <w:tr w:rsidR="00706A1F" w:rsidRPr="00D84621" w:rsidTr="00990D31">
        <w:trPr>
          <w:trHeight w:val="232"/>
        </w:trPr>
        <w:tc>
          <w:tcPr>
            <w:tcW w:w="4124" w:type="dxa"/>
          </w:tcPr>
          <w:p w:rsidR="00706A1F" w:rsidRPr="00E34C93" w:rsidRDefault="00706A1F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06A1F" w:rsidRPr="00B2403D" w:rsidRDefault="00706A1F" w:rsidP="00706A1F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To study the basics of the theory of adaptive and robust control, its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application for analytical synthesis of adaptive observers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advanced electromechanical systems of the next generations.</w:t>
            </w:r>
          </w:p>
          <w:p w:rsidR="00706A1F" w:rsidRPr="002073A1" w:rsidRDefault="00706A1F" w:rsidP="00706A1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It is supposed to define methods of proof of stability in systems with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fully and partially measurable state vector.</w:t>
            </w:r>
          </w:p>
        </w:tc>
      </w:tr>
      <w:tr w:rsidR="00706A1F" w:rsidRPr="00706A1F" w:rsidTr="00990D31">
        <w:tc>
          <w:tcPr>
            <w:tcW w:w="4124" w:type="dxa"/>
          </w:tcPr>
          <w:p w:rsidR="00706A1F" w:rsidRPr="00E34C93" w:rsidRDefault="00706A1F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706A1F" w:rsidRPr="00E34C93" w:rsidRDefault="00706A1F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06A1F" w:rsidRPr="00B2403D" w:rsidRDefault="00706A1F" w:rsidP="00706A1F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acquired knowledge will help the future scientist freely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to create modern electromechanical systems of wide automation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range of technological applications with the properties of adaptation to</w:t>
            </w:r>
          </w:p>
          <w:p w:rsidR="00706A1F" w:rsidRPr="00B2403D" w:rsidRDefault="00706A1F" w:rsidP="00706A1F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parametric</w:t>
            </w:r>
            <w:proofErr w:type="gramEnd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perturbations, as well as in terms of partial measurement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state variables. To be a responsible executor in scientific institutions</w:t>
            </w:r>
          </w:p>
          <w:p w:rsidR="00706A1F" w:rsidRPr="00E34C93" w:rsidRDefault="00706A1F" w:rsidP="00706A1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on</w:t>
            </w:r>
            <w:proofErr w:type="gramEnd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development and research of the newest difficult systems of automatic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management.</w:t>
            </w:r>
          </w:p>
        </w:tc>
      </w:tr>
      <w:tr w:rsidR="00706A1F" w:rsidRPr="00706A1F" w:rsidTr="00706A1F">
        <w:trPr>
          <w:trHeight w:val="539"/>
        </w:trPr>
        <w:tc>
          <w:tcPr>
            <w:tcW w:w="4124" w:type="dxa"/>
          </w:tcPr>
          <w:p w:rsidR="00706A1F" w:rsidRPr="00E34C93" w:rsidRDefault="00706A1F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06A1F" w:rsidRPr="00E34C93" w:rsidRDefault="00706A1F" w:rsidP="00706A1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Curriculum and working programs of the discipline, RSO, English sources.</w:t>
            </w:r>
          </w:p>
        </w:tc>
      </w:tr>
      <w:tr w:rsidR="00706A1F" w:rsidRPr="00D84621" w:rsidTr="00990D31">
        <w:tc>
          <w:tcPr>
            <w:tcW w:w="4124" w:type="dxa"/>
          </w:tcPr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706A1F" w:rsidRPr="00E34C93" w:rsidRDefault="00706A1F" w:rsidP="00706A1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Lectures and practical classes.</w:t>
            </w:r>
          </w:p>
        </w:tc>
      </w:tr>
      <w:tr w:rsidR="00706A1F" w:rsidTr="00990D31">
        <w:tc>
          <w:tcPr>
            <w:tcW w:w="4124" w:type="dxa"/>
          </w:tcPr>
          <w:p w:rsidR="00706A1F" w:rsidRDefault="00706A1F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706A1F" w:rsidRPr="00E34C93" w:rsidRDefault="00706A1F" w:rsidP="00706A1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403D">
              <w:rPr>
                <w:rFonts w:ascii="Times" w:eastAsia="Times New Roman" w:hAnsi="Times" w:cs="Times"/>
                <w:color w:val="000000"/>
                <w:sz w:val="19"/>
                <w:szCs w:val="19"/>
                <w:lang w:eastAsia="ru-RU"/>
              </w:rPr>
              <w:t>Examination</w:t>
            </w:r>
            <w:proofErr w:type="spellEnd"/>
          </w:p>
        </w:tc>
      </w:tr>
    </w:tbl>
    <w:p w:rsidR="00706A1F" w:rsidRDefault="00706A1F" w:rsidP="00B2403D">
      <w:pPr>
        <w:rPr>
          <w:b/>
          <w:lang w:val="en-US"/>
        </w:rPr>
      </w:pPr>
    </w:p>
    <w:sectPr w:rsidR="00706A1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403D"/>
    <w:rsid w:val="002C6A9A"/>
    <w:rsid w:val="004043D6"/>
    <w:rsid w:val="00706A1F"/>
    <w:rsid w:val="007E61B2"/>
    <w:rsid w:val="009500AF"/>
    <w:rsid w:val="00AA4B0F"/>
    <w:rsid w:val="00B2403D"/>
    <w:rsid w:val="00C1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434</Words>
  <Characters>2478</Characters>
  <Application>Microsoft Office Word</Application>
  <DocSecurity>0</DocSecurity>
  <Lines>20</Lines>
  <Paragraphs>5</Paragraphs>
  <ScaleCrop>false</ScaleCrop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2021-05-12T15:07:00Z</dcterms:created>
  <dcterms:modified xsi:type="dcterms:W3CDTF">2021-05-12T15:13:00Z</dcterms:modified>
</cp:coreProperties>
</file>