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tblCellMar>
          <w:left w:w="0" w:type="dxa"/>
          <w:right w:w="0" w:type="dxa"/>
        </w:tblCellMar>
        <w:tblLook w:val="04A0"/>
      </w:tblPr>
      <w:tblGrid>
        <w:gridCol w:w="5627"/>
        <w:gridCol w:w="817"/>
        <w:gridCol w:w="3119"/>
      </w:tblGrid>
      <w:tr w:rsidR="00286E69" w:rsidRPr="00286E69" w:rsidTr="00286E69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E69" w:rsidRPr="009938AD" w:rsidRDefault="00286E69" w:rsidP="0028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8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E69" w:rsidRPr="009938AD" w:rsidRDefault="00286E69" w:rsidP="0028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546" cy="509954"/>
                  <wp:effectExtent l="19050" t="0" r="404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509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E69" w:rsidRPr="009938AD" w:rsidRDefault="00286E69" w:rsidP="0028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6E69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Department of Power Supply</w:t>
            </w:r>
          </w:p>
        </w:tc>
      </w:tr>
    </w:tbl>
    <w:p w:rsidR="00286E69" w:rsidRPr="00286E69" w:rsidRDefault="00286E69" w:rsidP="00286E6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80"/>
          <w:sz w:val="31"/>
          <w:szCs w:val="31"/>
          <w:lang w:val="en-US" w:eastAsia="ru-RU"/>
        </w:rPr>
      </w:pPr>
    </w:p>
    <w:p w:rsidR="00557A33" w:rsidRPr="000B0DB2" w:rsidRDefault="00557A33" w:rsidP="00286E69">
      <w:pPr>
        <w:spacing w:after="0" w:line="240" w:lineRule="auto"/>
        <w:jc w:val="center"/>
        <w:rPr>
          <w:rFonts w:ascii="Times" w:eastAsia="Times New Roman" w:hAnsi="Times" w:cs="Times"/>
          <w:color w:val="000080"/>
          <w:sz w:val="48"/>
          <w:szCs w:val="48"/>
          <w:lang w:val="en-US" w:eastAsia="ru-RU"/>
        </w:rPr>
      </w:pPr>
      <w:r w:rsidRPr="000B0DB2">
        <w:rPr>
          <w:rFonts w:ascii="Times" w:eastAsia="Times New Roman" w:hAnsi="Times" w:cs="Times"/>
          <w:b/>
          <w:bCs/>
          <w:color w:val="000080"/>
          <w:sz w:val="48"/>
          <w:szCs w:val="48"/>
          <w:lang w:val="en-US" w:eastAsia="ru-RU"/>
        </w:rPr>
        <w:t>The use of power electronics in active systems</w:t>
      </w:r>
    </w:p>
    <w:p w:rsidR="00557A33" w:rsidRPr="000B0DB2" w:rsidRDefault="00557A33" w:rsidP="00286E6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80"/>
          <w:sz w:val="48"/>
          <w:szCs w:val="48"/>
          <w:lang w:val="uk-UA" w:eastAsia="ru-RU"/>
        </w:rPr>
      </w:pPr>
      <w:proofErr w:type="gramStart"/>
      <w:r w:rsidRPr="000B0DB2">
        <w:rPr>
          <w:rFonts w:ascii="Times" w:eastAsia="Times New Roman" w:hAnsi="Times" w:cs="Times"/>
          <w:b/>
          <w:bCs/>
          <w:color w:val="000080"/>
          <w:sz w:val="48"/>
          <w:szCs w:val="48"/>
          <w:lang w:val="en-US" w:eastAsia="ru-RU"/>
        </w:rPr>
        <w:t>distribution</w:t>
      </w:r>
      <w:proofErr w:type="gramEnd"/>
      <w:r w:rsidRPr="000B0DB2">
        <w:rPr>
          <w:rFonts w:ascii="Times" w:eastAsia="Times New Roman" w:hAnsi="Times" w:cs="Times"/>
          <w:b/>
          <w:bCs/>
          <w:color w:val="000080"/>
          <w:sz w:val="48"/>
          <w:szCs w:val="48"/>
          <w:lang w:val="en-US" w:eastAsia="ru-RU"/>
        </w:rPr>
        <w:t xml:space="preserve"> of electric energy</w:t>
      </w:r>
    </w:p>
    <w:p w:rsidR="00286E69" w:rsidRPr="00557A33" w:rsidRDefault="00286E69" w:rsidP="00286E69">
      <w:pPr>
        <w:spacing w:after="0" w:line="240" w:lineRule="auto"/>
        <w:jc w:val="center"/>
        <w:rPr>
          <w:rFonts w:ascii="Times" w:eastAsia="Times New Roman" w:hAnsi="Times" w:cs="Times"/>
          <w:color w:val="000080"/>
          <w:sz w:val="31"/>
          <w:szCs w:val="31"/>
          <w:lang w:val="uk-UA" w:eastAsia="ru-RU"/>
        </w:rPr>
      </w:pPr>
    </w:p>
    <w:p w:rsidR="00557A33" w:rsidRPr="00557A33" w:rsidRDefault="00557A33" w:rsidP="00286E69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5"/>
          <w:szCs w:val="35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2060"/>
          <w:sz w:val="35"/>
          <w:szCs w:val="35"/>
          <w:lang w:val="en-US" w:eastAsia="ru-RU"/>
        </w:rPr>
        <w:t>Work program of the discipline (Syllabus)</w:t>
      </w:r>
    </w:p>
    <w:p w:rsidR="000B0DB2" w:rsidRDefault="000B0DB2" w:rsidP="00286E6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557A33" w:rsidRDefault="00557A33" w:rsidP="000B0DB2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  <w:r w:rsidRPr="00557A33">
        <w:rPr>
          <w:rFonts w:ascii="Times" w:eastAsia="Times New Roman" w:hAnsi="Times" w:cs="Times"/>
          <w:b/>
          <w:bCs/>
          <w:color w:val="002060"/>
          <w:lang w:val="en-US" w:eastAsia="ru-RU"/>
        </w:rPr>
        <w:t>Details of the discipline</w:t>
      </w:r>
    </w:p>
    <w:p w:rsidR="00286E69" w:rsidRPr="00557A33" w:rsidRDefault="00286E69" w:rsidP="00286E69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B0DB2" w:rsidTr="00DA3E04">
        <w:tc>
          <w:tcPr>
            <w:tcW w:w="4785" w:type="dxa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0B0DB2" w:rsidRDefault="000B0DB2" w:rsidP="000B0DB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Third (educational and scientific)</w:t>
            </w:r>
          </w:p>
        </w:tc>
      </w:tr>
      <w:tr w:rsidR="000B0DB2" w:rsidTr="00DA3E04">
        <w:tc>
          <w:tcPr>
            <w:tcW w:w="4785" w:type="dxa"/>
            <w:shd w:val="clear" w:color="auto" w:fill="DBE5F1" w:themeFill="accent1" w:themeFillTint="33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0B0DB2" w:rsidRPr="000B0DB2" w:rsidTr="00DA3E04">
        <w:tc>
          <w:tcPr>
            <w:tcW w:w="4785" w:type="dxa"/>
          </w:tcPr>
          <w:p w:rsidR="000B0DB2" w:rsidRPr="006C201C" w:rsidRDefault="000B0DB2" w:rsidP="00DA3E04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0B0DB2" w:rsidRPr="000B0DB2" w:rsidTr="00DA3E04">
        <w:tc>
          <w:tcPr>
            <w:tcW w:w="4785" w:type="dxa"/>
            <w:shd w:val="clear" w:color="auto" w:fill="DBE5F1" w:themeFill="accent1" w:themeFillTint="33"/>
          </w:tcPr>
          <w:p w:rsidR="000B0DB2" w:rsidRPr="006C201C" w:rsidRDefault="000B0DB2" w:rsidP="00DA3E04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0B0DB2" w:rsidTr="00DA3E04">
        <w:tc>
          <w:tcPr>
            <w:tcW w:w="4785" w:type="dxa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0B0DB2" w:rsidTr="00DA3E04">
        <w:tc>
          <w:tcPr>
            <w:tcW w:w="4785" w:type="dxa"/>
            <w:shd w:val="clear" w:color="auto" w:fill="DBE5F1" w:themeFill="accent1" w:themeFillTint="33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0B0DB2" w:rsidTr="00DA3E04">
        <w:tc>
          <w:tcPr>
            <w:tcW w:w="4785" w:type="dxa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2nd year, spring semester</w:t>
            </w:r>
          </w:p>
        </w:tc>
      </w:tr>
      <w:tr w:rsidR="000B0DB2" w:rsidTr="00DA3E04">
        <w:tc>
          <w:tcPr>
            <w:tcW w:w="4785" w:type="dxa"/>
            <w:shd w:val="clear" w:color="auto" w:fill="DBE5F1" w:themeFill="accent1" w:themeFillTint="33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0B0DB2" w:rsidTr="00DA3E04">
        <w:tc>
          <w:tcPr>
            <w:tcW w:w="4785" w:type="dxa"/>
          </w:tcPr>
          <w:p w:rsidR="000B0DB2" w:rsidRPr="006C201C" w:rsidRDefault="000B0DB2" w:rsidP="00DA3E04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0B0DB2" w:rsidRPr="006C201C" w:rsidRDefault="000B0DB2" w:rsidP="00DA3E04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Offset / MCR / RGR</w:t>
            </w:r>
          </w:p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B0DB2" w:rsidTr="00DA3E04">
        <w:tc>
          <w:tcPr>
            <w:tcW w:w="4785" w:type="dxa"/>
            <w:shd w:val="clear" w:color="auto" w:fill="DBE5F1" w:themeFill="accent1" w:themeFillTint="33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0B0DB2" w:rsidTr="00DA3E04">
        <w:tc>
          <w:tcPr>
            <w:tcW w:w="4785" w:type="dxa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0B0DB2" w:rsidRPr="000B0DB2" w:rsidTr="00DA3E04">
        <w:tc>
          <w:tcPr>
            <w:tcW w:w="4785" w:type="dxa"/>
            <w:shd w:val="clear" w:color="auto" w:fill="DBE5F1" w:themeFill="accent1" w:themeFillTint="33"/>
          </w:tcPr>
          <w:p w:rsidR="000B0DB2" w:rsidRPr="006C201C" w:rsidRDefault="000B0DB2" w:rsidP="00DA3E04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0B0DB2" w:rsidRPr="00557A33" w:rsidRDefault="000B0DB2" w:rsidP="000B0DB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Lecturer: Dr. tech. Sciences, Prof. </w:t>
            </w:r>
            <w:proofErr w:type="spellStart"/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Denisyuk</w:t>
            </w:r>
            <w:proofErr w:type="spellEnd"/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Sergey </w:t>
            </w:r>
            <w:proofErr w:type="spellStart"/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Petrovich</w:t>
            </w:r>
            <w:proofErr w:type="spellEnd"/>
            <w:r w:rsidRPr="00557A3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 , </w:t>
            </w:r>
            <w:hyperlink r:id="rId6" w:history="1">
              <w:r w:rsidRPr="00557A33">
                <w:rPr>
                  <w:rFonts w:ascii="Times" w:eastAsia="Times New Roman" w:hAnsi="Times" w:cs="Times"/>
                  <w:color w:val="0000FF"/>
                  <w:sz w:val="18"/>
                  <w:u w:val="single"/>
                  <w:lang w:val="en-US" w:eastAsia="ru-RU"/>
                </w:rPr>
                <w:t>spdens.ukr@ukr.net</w:t>
              </w:r>
            </w:hyperlink>
          </w:p>
          <w:p w:rsidR="000B0DB2" w:rsidRPr="00557A33" w:rsidRDefault="000B0DB2" w:rsidP="000B0DB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Practical: Ph.D. tech. Sciences, Associate Professor </w:t>
            </w:r>
            <w:proofErr w:type="spellStart"/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Derevyanko</w:t>
            </w:r>
            <w:proofErr w:type="spellEnd"/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Denis </w:t>
            </w:r>
            <w:proofErr w:type="spellStart"/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Grigorovich</w:t>
            </w:r>
            <w:proofErr w:type="spellEnd"/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 </w:t>
            </w:r>
            <w:r w:rsidRPr="00557A33">
              <w:rPr>
                <w:rFonts w:ascii="Times" w:eastAsia="Times New Roman" w:hAnsi="Times" w:cs="Times"/>
                <w:color w:val="000000"/>
                <w:sz w:val="25"/>
                <w:szCs w:val="25"/>
                <w:lang w:val="en-US" w:eastAsia="ru-RU"/>
              </w:rPr>
              <w:t>,</w:t>
            </w:r>
          </w:p>
          <w:p w:rsidR="000B0DB2" w:rsidRDefault="000B0DB2" w:rsidP="000B0DB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hyperlink r:id="rId7" w:history="1">
              <w:r w:rsidRPr="006B319F">
                <w:rPr>
                  <w:rStyle w:val="a6"/>
                  <w:rFonts w:ascii="Times" w:eastAsia="Times New Roman" w:hAnsi="Times" w:cs="Times"/>
                  <w:sz w:val="18"/>
                  <w:szCs w:val="18"/>
                  <w:lang w:val="en-US" w:eastAsia="ru-RU"/>
                </w:rPr>
                <w:t>dereviankodenys@gmail.com</w:t>
              </w:r>
            </w:hyperlink>
          </w:p>
        </w:tc>
      </w:tr>
      <w:tr w:rsidR="000B0DB2" w:rsidRPr="000B0DB2" w:rsidTr="00DA3E04">
        <w:tc>
          <w:tcPr>
            <w:tcW w:w="4785" w:type="dxa"/>
          </w:tcPr>
          <w:p w:rsidR="000B0DB2" w:rsidRDefault="000B0DB2" w:rsidP="00DA3E0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0B0DB2" w:rsidRDefault="000B0DB2" w:rsidP="000B0DB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Link to Google Classroom Remote Resource https://classroom.google.com/</w:t>
            </w:r>
          </w:p>
        </w:tc>
      </w:tr>
    </w:tbl>
    <w:p w:rsidR="000B0DB2" w:rsidRPr="000B0DB2" w:rsidRDefault="000B0DB2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557A33" w:rsidRPr="00557A33" w:rsidRDefault="00557A33" w:rsidP="000B0DB2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2060"/>
          <w:lang w:val="en-US" w:eastAsia="ru-RU"/>
        </w:rPr>
        <w:t>Curriculum of the discipline</w:t>
      </w:r>
    </w:p>
    <w:p w:rsidR="000B0DB2" w:rsidRDefault="000B0DB2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Pr="00557A33" w:rsidRDefault="00557A33" w:rsidP="00142D94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1. Description of the discipline, its purpose, subject of study and learning outcomes</w:t>
      </w:r>
    </w:p>
    <w:p w:rsidR="00142D94" w:rsidRDefault="00142D94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The program of the discipline "The use of power electronics in active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electricity distribution systems "is compiled in accordance with the educational and scientific program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training of a doctor of philosophy in the field of knowledge 14 "Electrical Engineering" in the specialty 141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"Electric power, electrical engineering and </w:t>
      </w:r>
      <w:proofErr w:type="spellStart"/>
      <w:r w:rsidRPr="00557A33">
        <w:rPr>
          <w:rFonts w:ascii="Times" w:eastAsia="Times New Roman" w:hAnsi="Times" w:cs="Times"/>
          <w:color w:val="000000"/>
          <w:lang w:val="en-US" w:eastAsia="ru-RU"/>
        </w:rPr>
        <w:t>electromechanics</w:t>
      </w:r>
      <w:proofErr w:type="spellEnd"/>
      <w:r w:rsidRPr="00557A33">
        <w:rPr>
          <w:rFonts w:ascii="Times" w:eastAsia="Times New Roman" w:hAnsi="Times" w:cs="Times"/>
          <w:color w:val="000000"/>
          <w:lang w:val="en-US" w:eastAsia="ru-RU"/>
        </w:rPr>
        <w:t>".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New challenges for future power grids require qualified and experienced scientists,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able to solve multidisciplinary problems related to the conversion of electricity,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increasing the efficiency of transmission and distribution of electricity, ensuring the specified indicators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quality of electricity in electricity distribution systems, integration of renewable systems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energy and energy efficiency. This discipline will allow graduate students to gain knowledge and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practical skills for analysis, design and application of power electronics devices,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 particular, in active power distribution systems, gain theoretical knowledge and skills for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further research in power systems and the latest intelligent technologies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networks. Students will apply these skills in the design and implementation of force tools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electronics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for various industrial applications.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The purpose of the discipline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is the professional training of graduate students and applicants, focused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for the development of professional competencies of young scientists in the field of power devices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electronics in power supply and distribution systems, the formation of young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scientists understanding the principles of building active power distribution systems with devices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power electronics in terms of widespread use of dispersed means of generating and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accumulation of electricity, obtaining knowledge, skills and abilities to analyze energy processes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these systems, a reasonable choice of power electronics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lastRenderedPageBreak/>
        <w:t>devices to build and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managing their work, improving the quality of electricity. An important task of the discipline is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acquaintance of postgraduate students with experience of application of advanced power electronic technologies and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implementations for various applications, including the design of power electronic converters,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as well as with the world experience of reforming the electricity distribution sector with a wide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involvement of modern information technologies, means of power electronics at use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provisions of the Smart Grid concept.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The subject of the discipline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is the formation of theoretical knowledge of graduate students and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practical skills to improve the quality of electricity in electrical networks, local integration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power sources in distribution networks through the use of power electronics devices for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ensuring their coordinated joint operation, construction of local systems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power supply (</w:t>
      </w:r>
      <w:proofErr w:type="spellStart"/>
      <w:r w:rsidRPr="00557A33">
        <w:rPr>
          <w:rFonts w:ascii="Times" w:eastAsia="Times New Roman" w:hAnsi="Times" w:cs="Times"/>
          <w:color w:val="000000"/>
          <w:lang w:val="en-US" w:eastAsia="ru-RU"/>
        </w:rPr>
        <w:t>Microgrid</w:t>
      </w:r>
      <w:proofErr w:type="spellEnd"/>
      <w:r w:rsidRPr="00557A33">
        <w:rPr>
          <w:rFonts w:ascii="Times" w:eastAsia="Times New Roman" w:hAnsi="Times" w:cs="Times"/>
          <w:color w:val="000000"/>
          <w:lang w:val="en-US" w:eastAsia="ru-RU"/>
        </w:rPr>
        <w:t>) to create the conditions for a high level of reliability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power supply, quality of electric energy, minimization of electric power losses. Gaining knowledge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will allow graduate students to: classify different types of power electronics devices; analyze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basic algorithms for controlling electricity flows; understand and use characteristics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power electronics devices, intelligent power modules in active distribution systems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electricity; independently build power electronic units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electric power and electrotechnical complexes, to join the decision of difficult questions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comprehensive modernization of distribution networks to attract modern technical solutions, their development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and further decentralized management of regimes in market conditions; understand the role of the world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scientists in general, and Ukraine, in particular, in the development of modern power electronics devices as a basis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construction of intelligent power systems and networks.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Program learning outcomes: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142D94">
        <w:rPr>
          <w:rFonts w:ascii="Times" w:eastAsia="Times New Roman" w:hAnsi="Times" w:cs="Times"/>
          <w:color w:val="000000"/>
          <w:u w:val="single"/>
          <w:lang w:val="en-US" w:eastAsia="ru-RU"/>
        </w:rPr>
        <w:t>Competences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: (SK01) ability to perform original research, to achieve scientific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results that create new knowledge in electrical engineering and related to it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interdisciplinary areas and can be published in leading scientific journals with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electrical engineering and related industries; (SK02) ability to present orally and in writing and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discuss the results of research and / or innovative developments in Ukrainian and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 English, deep understanding of English-language scientific texts in the field of research;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(SK03) the ability to solve problems of improving the reliability and efficiency of operation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electrical, electrical and electromechanical facilities and systems due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the need to ensure sustainable development; (SK05) the ability to identify, set and decide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research problems in the field of electrical engineering, evaluate and provide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quality of research.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142D94">
        <w:rPr>
          <w:rFonts w:ascii="Times" w:eastAsia="Times New Roman" w:hAnsi="Times" w:cs="Times"/>
          <w:color w:val="000000"/>
          <w:u w:val="single"/>
          <w:lang w:val="en-US" w:eastAsia="ru-RU"/>
        </w:rPr>
        <w:t>Knowledge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: (PH01) advanced conceptual and methodological knowledge in electrical engineering and on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boundaries of subject areas, as well as research skills sufficient to conduct scientific and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applied research at the level of the latest world achievements in the relevant field, obtaining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new knowledge and / or implementation of innovations.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142D94">
        <w:rPr>
          <w:rFonts w:ascii="Times" w:eastAsia="Times New Roman" w:hAnsi="Times" w:cs="Times"/>
          <w:color w:val="000000"/>
          <w:u w:val="single"/>
          <w:lang w:val="en-US" w:eastAsia="ru-RU"/>
        </w:rPr>
        <w:t>Skills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: (PH03). Develop and research conceptual, mathematical and computer models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processes and systems, use them effectively to gain new knowledge and / or create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innovative products in electrical engineering and related interdisciplinary areas; (PH08)</w:t>
      </w:r>
    </w:p>
    <w:p w:rsid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Be able to develop a feasibility study of projects in electricity, electrical engineering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and </w:t>
      </w:r>
      <w:proofErr w:type="spellStart"/>
      <w:r w:rsidRPr="00557A33">
        <w:rPr>
          <w:rFonts w:ascii="Times" w:eastAsia="Times New Roman" w:hAnsi="Times" w:cs="Times"/>
          <w:color w:val="000000"/>
          <w:lang w:val="en-US" w:eastAsia="ru-RU"/>
        </w:rPr>
        <w:t>electromechanics</w:t>
      </w:r>
      <w:proofErr w:type="spell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and evaluate the economic efficiency of their implementation; (PH05) deeply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understand the general principles and methods of technical sciences, as well as research methodology,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apply them in their own research in electrical engineering and in teaching practice.</w:t>
      </w:r>
    </w:p>
    <w:p w:rsidR="00142D94" w:rsidRPr="00142D94" w:rsidRDefault="00142D94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</w:p>
    <w:p w:rsidR="00557A33" w:rsidRPr="00557A33" w:rsidRDefault="00557A33" w:rsidP="00142D94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2. Prerequisites and </w:t>
      </w:r>
      <w:proofErr w:type="spellStart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postrequisites</w:t>
      </w:r>
      <w:proofErr w:type="spellEnd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of the discipline (place in the structural-logical scheme</w:t>
      </w:r>
    </w:p>
    <w:p w:rsidR="00557A33" w:rsidRDefault="00557A33" w:rsidP="00142D9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uk-UA" w:eastAsia="ru-RU"/>
        </w:rPr>
      </w:pPr>
      <w:proofErr w:type="gramStart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training</w:t>
      </w:r>
      <w:proofErr w:type="gramEnd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according to the relevant educational program)</w:t>
      </w:r>
    </w:p>
    <w:p w:rsidR="00142D94" w:rsidRPr="00142D94" w:rsidRDefault="00142D94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Improving the quality of electricity in electricity networks, integration of local energy sources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into distribution networks through the use of power electronics devices to provide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their coordinated joint operation, construction of local energy supply systems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(</w:t>
      </w:r>
      <w:proofErr w:type="spellStart"/>
      <w:r w:rsidRPr="00557A33">
        <w:rPr>
          <w:rFonts w:ascii="Times" w:eastAsia="Times New Roman" w:hAnsi="Times" w:cs="Times"/>
          <w:color w:val="000000"/>
          <w:lang w:val="en-US" w:eastAsia="ru-RU"/>
        </w:rPr>
        <w:t>Microgrid</w:t>
      </w:r>
      <w:proofErr w:type="spellEnd"/>
      <w:r w:rsidRPr="00557A33">
        <w:rPr>
          <w:rFonts w:ascii="Times" w:eastAsia="Times New Roman" w:hAnsi="Times" w:cs="Times"/>
          <w:color w:val="000000"/>
          <w:lang w:val="en-US" w:eastAsia="ru-RU"/>
        </w:rPr>
        <w:t>) requires knowledge of the theoretical foundations of electrical engineering, industrial electronics, classical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and modern theory of automatic control, higher and computational mathematics, possession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programming, analysis and structural modeling skills. Credit module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"The use of power electronics in active power distribution systems"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requires knowledge and skills acquired in the study of disciplines for the construction and evaluation of effectiveness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functioning of electric power networks and systems, information and communication technologies.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To successfully master the discipline, the student must have a "Foreign language for scientific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activities ", as much of the latest technology is described in the scientific literature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 English. Competences, knowledge and skills acquired in the process of studying credit</w:t>
      </w:r>
      <w:r w:rsidR="00142D9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module, are necessary for research on the topic of the candidate's dissertation.</w:t>
      </w:r>
    </w:p>
    <w:p w:rsidR="00557A33" w:rsidRPr="00557A33" w:rsidRDefault="00557A33" w:rsidP="00142D94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lastRenderedPageBreak/>
        <w:t>3. The content of the discipline</w:t>
      </w:r>
    </w:p>
    <w:p w:rsidR="00142D94" w:rsidRDefault="00142D94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Section 1.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Modern technologies of conversion technology.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> Power electronics as a base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technology for solving multidisciplinary problems, building highly efficient systems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power supply, transmission and distribution of electricity.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Topic 1.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Introduction.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Power electronics, intelligent power systems, networks and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equipment (devices), systems with renewable energy sources.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Topic 2.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Power semiconductor devices for intelligent power grids and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systems.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Topic 3.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Modern converting technology (power electronics).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> Multilevel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converters: fundamental schemes and systems; methods of control and modulation of signals for them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operation and industrial application.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Topic 4.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Energy storage and power electronics technology as a basic structure for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accelerating the transition to the smart grid.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Solid state transformers.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Topic 5.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Control in intelligent networks with power electronics devices: architecture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control systems and structure of control algorithms.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Section 2.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Power electronics devices in power supply and distribution systems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electricity.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Topic 6.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Systems of transmission and conversion of electricity on direct current, the role of HVDC in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intelligent power grids.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Topic 7.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Flexible AC transmission systems (FACTS) and flexible distribution systems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alternating current electricity (RACDS) in intelligent power grids.</w:t>
      </w:r>
      <w:proofErr w:type="gramEnd"/>
    </w:p>
    <w:p w:rsidR="00557A33" w:rsidRPr="007B7BA4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Topic 8.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Wind energy systems. 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Solar photovoltaic energy systems.</w:t>
      </w:r>
      <w:proofErr w:type="gramEnd"/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Topic 9.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Analysis and modeling of systems with power electronics devices; software</w:t>
      </w:r>
      <w:r w:rsidR="007B7BA4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ensuring the calculation and optimization of power processes.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Modular control work (MCR).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Calculation work (PP).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Test.</w:t>
      </w:r>
    </w:p>
    <w:p w:rsidR="007B7BA4" w:rsidRDefault="007B7BA4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Pr="00557A33" w:rsidRDefault="00557A33" w:rsidP="007B7BA4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4. Training materials and resources</w:t>
      </w:r>
    </w:p>
    <w:p w:rsidR="007B7BA4" w:rsidRDefault="007B7BA4" w:rsidP="00286E69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lang w:val="uk-UA" w:eastAsia="ru-RU"/>
        </w:rPr>
      </w:pPr>
    </w:p>
    <w:p w:rsid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i/>
          <w:iCs/>
          <w:color w:val="000000"/>
          <w:lang w:val="en-US" w:eastAsia="ru-RU"/>
        </w:rPr>
        <w:t>Main information resources:</w:t>
      </w:r>
    </w:p>
    <w:p w:rsidR="007B7BA4" w:rsidRPr="007B7BA4" w:rsidRDefault="007B7BA4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 xml:space="preserve">1. Кириленко О.В.,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Жуйков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В.Я., Денисюк С.П.,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Рибіна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О.Б.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Системи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силової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електроніки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та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методи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їх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аналізу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– К.: Текст, 2006. – 488 </w:t>
      </w:r>
      <w:proofErr w:type="gramStart"/>
      <w:r w:rsidRPr="007B7BA4">
        <w:rPr>
          <w:rFonts w:ascii="Times" w:eastAsia="Times New Roman" w:hAnsi="Times" w:cs="Times"/>
          <w:color w:val="000000"/>
          <w:lang w:eastAsia="ru-RU"/>
        </w:rPr>
        <w:t>с</w:t>
      </w:r>
      <w:proofErr w:type="gram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 xml:space="preserve">2.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Сенько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В.І.,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Трубіцин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К.В.,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Чибеліс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В.І.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Інвертори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і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перетворювачі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частоти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: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навч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</w:t>
      </w:r>
      <w:proofErr w:type="spellStart"/>
      <w:proofErr w:type="gramStart"/>
      <w:r w:rsidRPr="007B7BA4">
        <w:rPr>
          <w:rFonts w:ascii="Times" w:eastAsia="Times New Roman" w:hAnsi="Times" w:cs="Times"/>
          <w:color w:val="000000"/>
          <w:lang w:eastAsia="ru-RU"/>
        </w:rPr>
        <w:t>пос</w:t>
      </w:r>
      <w:proofErr w:type="gramEnd"/>
      <w:r w:rsidRPr="007B7BA4">
        <w:rPr>
          <w:rFonts w:ascii="Times" w:eastAsia="Times New Roman" w:hAnsi="Times" w:cs="Times"/>
          <w:color w:val="000000"/>
          <w:lang w:eastAsia="ru-RU"/>
        </w:rPr>
        <w:t>іб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─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Київ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>: «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Видавництво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Ліра-К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», 2020. ─ 300 </w:t>
      </w:r>
      <w:proofErr w:type="gramStart"/>
      <w:r w:rsidRPr="007B7BA4">
        <w:rPr>
          <w:rFonts w:ascii="Times" w:eastAsia="Times New Roman" w:hAnsi="Times" w:cs="Times"/>
          <w:color w:val="000000"/>
          <w:lang w:eastAsia="ru-RU"/>
        </w:rPr>
        <w:t>с</w:t>
      </w:r>
      <w:proofErr w:type="gram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 xml:space="preserve">3.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Жуйков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В.Я., Денисюк С.П.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Енергетичні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процеси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в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електричних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колах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з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ключовими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елементами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– К.: Текст, 2010. – 264 </w:t>
      </w:r>
      <w:proofErr w:type="gramStart"/>
      <w:r w:rsidRPr="007B7BA4">
        <w:rPr>
          <w:rFonts w:ascii="Times" w:eastAsia="Times New Roman" w:hAnsi="Times" w:cs="Times"/>
          <w:color w:val="000000"/>
          <w:lang w:eastAsia="ru-RU"/>
        </w:rPr>
        <w:t>с</w:t>
      </w:r>
      <w:proofErr w:type="gram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 xml:space="preserve">4.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Шидловський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А.К.,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Новський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В.О.,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Жаркін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А.Ф.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Стабілізація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параметрів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електричної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енергії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 xml:space="preserve">в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трифазних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системах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напівпровідниковими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коригуючими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пристроями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 –  К.: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Інститут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електродинаміки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НАН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України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– 2013. – 378 с.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>5. Силовая электроника: учеб</w:t>
      </w:r>
      <w:proofErr w:type="gramStart"/>
      <w:r w:rsidRPr="007B7BA4">
        <w:rPr>
          <w:rFonts w:ascii="Times" w:eastAsia="Times New Roman" w:hAnsi="Times" w:cs="Times"/>
          <w:color w:val="000000"/>
          <w:lang w:eastAsia="ru-RU"/>
        </w:rPr>
        <w:t>.</w:t>
      </w:r>
      <w:proofErr w:type="gram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gramStart"/>
      <w:r w:rsidRPr="007B7BA4">
        <w:rPr>
          <w:rFonts w:ascii="Times" w:eastAsia="Times New Roman" w:hAnsi="Times" w:cs="Times"/>
          <w:color w:val="000000"/>
          <w:lang w:eastAsia="ru-RU"/>
        </w:rPr>
        <w:t>д</w:t>
      </w:r>
      <w:proofErr w:type="gramEnd"/>
      <w:r w:rsidRPr="007B7BA4">
        <w:rPr>
          <w:rFonts w:ascii="Times" w:eastAsia="Times New Roman" w:hAnsi="Times" w:cs="Times"/>
          <w:color w:val="000000"/>
          <w:lang w:eastAsia="ru-RU"/>
        </w:rPr>
        <w:t xml:space="preserve">ля вузов по направлению «Электротехника, электромеханика и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электротехнологии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»  / Ю.К. Розанов, М.В.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Рябчицкий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, А.А.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Кваснюк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– М.: Изд-во МЭИ, 2007. –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 xml:space="preserve">631с.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 xml:space="preserve">6.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Інтелектуальні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електричні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мережі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: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елементи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та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режими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: За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заг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ред. акад. НАН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України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О.В.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Кириленка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/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Інститут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електродинаміки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НАН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України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 – К.: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Ін-т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електродинаміки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НАН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України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, </w:t>
      </w:r>
    </w:p>
    <w:p w:rsid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  <w:r w:rsidRPr="007B7BA4">
        <w:rPr>
          <w:rFonts w:ascii="Times" w:eastAsia="Times New Roman" w:hAnsi="Times" w:cs="Times"/>
          <w:color w:val="000000"/>
          <w:lang w:val="en-US" w:eastAsia="ru-RU"/>
        </w:rPr>
        <w:t xml:space="preserve">2016. – 400 с. </w:t>
      </w:r>
    </w:p>
    <w:p w:rsid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</w:p>
    <w:p w:rsidR="00557A33" w:rsidRDefault="00557A33" w:rsidP="007B7BA4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i/>
          <w:iCs/>
          <w:color w:val="000000"/>
          <w:lang w:val="en-US" w:eastAsia="ru-RU"/>
        </w:rPr>
        <w:t>Additional: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 xml:space="preserve">7. 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Жуйков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В.Я., Денисюк С.П., Мельничук Г.В.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Моделювання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систем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з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перетворювачами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електроенергії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з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циклічно-змінюваними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параметрами. – К.: Наш формат, 2018. – 165  </w:t>
      </w:r>
      <w:proofErr w:type="gramStart"/>
      <w:r w:rsidRPr="007B7BA4">
        <w:rPr>
          <w:rFonts w:ascii="Times" w:eastAsia="Times New Roman" w:hAnsi="Times" w:cs="Times"/>
          <w:color w:val="000000"/>
          <w:lang w:eastAsia="ru-RU"/>
        </w:rPr>
        <w:t>с</w:t>
      </w:r>
      <w:proofErr w:type="gram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</w:t>
      </w:r>
    </w:p>
    <w:p w:rsid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  <w:r w:rsidRPr="007B7BA4">
        <w:rPr>
          <w:rFonts w:ascii="Times" w:eastAsia="Times New Roman" w:hAnsi="Times" w:cs="Times"/>
          <w:color w:val="000000"/>
          <w:lang w:eastAsia="ru-RU"/>
        </w:rPr>
        <w:t xml:space="preserve">8. Руденко В.С.,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Ромашко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В.Я., Морозов В.Г.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Перетворювальна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color w:val="000000"/>
          <w:lang w:eastAsia="ru-RU"/>
        </w:rPr>
        <w:t>техніка</w:t>
      </w:r>
      <w:proofErr w:type="spellEnd"/>
      <w:r w:rsidRPr="007B7BA4">
        <w:rPr>
          <w:rFonts w:ascii="Times" w:eastAsia="Times New Roman" w:hAnsi="Times" w:cs="Times"/>
          <w:color w:val="000000"/>
          <w:lang w:eastAsia="ru-RU"/>
        </w:rPr>
        <w:t xml:space="preserve">. </w:t>
      </w:r>
      <w:proofErr w:type="spellStart"/>
      <w:r w:rsidRPr="007B7BA4">
        <w:rPr>
          <w:rFonts w:ascii="Times" w:eastAsia="Times New Roman" w:hAnsi="Times" w:cs="Times"/>
          <w:color w:val="000000"/>
          <w:lang w:val="en-US" w:eastAsia="ru-RU"/>
        </w:rPr>
        <w:t>Частина</w:t>
      </w:r>
      <w:proofErr w:type="spellEnd"/>
      <w:r w:rsidRPr="007B7BA4">
        <w:rPr>
          <w:rFonts w:ascii="Times" w:eastAsia="Times New Roman" w:hAnsi="Times" w:cs="Times"/>
          <w:color w:val="000000"/>
          <w:lang w:val="en-US" w:eastAsia="ru-RU"/>
        </w:rPr>
        <w:t xml:space="preserve"> 1: </w:t>
      </w:r>
      <w:proofErr w:type="spellStart"/>
      <w:r w:rsidRPr="007B7BA4">
        <w:rPr>
          <w:rFonts w:ascii="Times" w:eastAsia="Times New Roman" w:hAnsi="Times" w:cs="Times"/>
          <w:color w:val="000000"/>
          <w:lang w:val="en-US" w:eastAsia="ru-RU"/>
        </w:rPr>
        <w:t>Підручник</w:t>
      </w:r>
      <w:proofErr w:type="spellEnd"/>
      <w:r w:rsidRPr="007B7BA4">
        <w:rPr>
          <w:rFonts w:ascii="Times" w:eastAsia="Times New Roman" w:hAnsi="Times" w:cs="Times"/>
          <w:color w:val="000000"/>
          <w:lang w:val="en-US" w:eastAsia="ru-RU"/>
        </w:rPr>
        <w:t xml:space="preserve">. – </w:t>
      </w:r>
      <w:proofErr w:type="gramStart"/>
      <w:r w:rsidRPr="007B7BA4">
        <w:rPr>
          <w:rFonts w:ascii="Times" w:eastAsia="Times New Roman" w:hAnsi="Times" w:cs="Times"/>
          <w:color w:val="000000"/>
          <w:lang w:val="en-US" w:eastAsia="ru-RU"/>
        </w:rPr>
        <w:t>К.:</w:t>
      </w:r>
      <w:proofErr w:type="gramEnd"/>
      <w:r w:rsidRPr="007B7BA4">
        <w:rPr>
          <w:rFonts w:ascii="Times" w:eastAsia="Times New Roman" w:hAnsi="Times" w:cs="Times"/>
          <w:color w:val="000000"/>
          <w:lang w:val="en-US" w:eastAsia="ru-RU"/>
        </w:rPr>
        <w:t xml:space="preserve"> ІСДО, 1996. – 262 с.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bCs/>
          <w:lang w:eastAsia="ru-RU"/>
        </w:rPr>
      </w:pPr>
      <w:r w:rsidRPr="007B7BA4">
        <w:rPr>
          <w:rFonts w:ascii="Times" w:eastAsia="Times New Roman" w:hAnsi="Times" w:cs="Times"/>
          <w:bCs/>
          <w:lang w:eastAsia="ru-RU"/>
        </w:rPr>
        <w:t xml:space="preserve">9. </w:t>
      </w:r>
      <w:proofErr w:type="spellStart"/>
      <w:r w:rsidRPr="007B7BA4">
        <w:rPr>
          <w:rFonts w:ascii="Times" w:eastAsia="Times New Roman" w:hAnsi="Times" w:cs="Times"/>
          <w:bCs/>
          <w:lang w:eastAsia="ru-RU"/>
        </w:rPr>
        <w:t>Перетворювальна</w:t>
      </w:r>
      <w:proofErr w:type="spellEnd"/>
      <w:r w:rsidRPr="007B7BA4">
        <w:rPr>
          <w:rFonts w:ascii="Times" w:eastAsia="Times New Roman" w:hAnsi="Times" w:cs="Times"/>
          <w:bCs/>
          <w:lang w:eastAsia="ru-RU"/>
        </w:rPr>
        <w:t xml:space="preserve"> </w:t>
      </w:r>
      <w:proofErr w:type="spellStart"/>
      <w:r w:rsidRPr="007B7BA4">
        <w:rPr>
          <w:rFonts w:ascii="Times" w:eastAsia="Times New Roman" w:hAnsi="Times" w:cs="Times"/>
          <w:bCs/>
          <w:lang w:eastAsia="ru-RU"/>
        </w:rPr>
        <w:t>техніка</w:t>
      </w:r>
      <w:proofErr w:type="spellEnd"/>
      <w:r w:rsidRPr="007B7BA4">
        <w:rPr>
          <w:rFonts w:ascii="Times" w:eastAsia="Times New Roman" w:hAnsi="Times" w:cs="Times"/>
          <w:bCs/>
          <w:lang w:eastAsia="ru-RU"/>
        </w:rPr>
        <w:t xml:space="preserve">. </w:t>
      </w:r>
      <w:proofErr w:type="spellStart"/>
      <w:proofErr w:type="gramStart"/>
      <w:r w:rsidRPr="007B7BA4">
        <w:rPr>
          <w:rFonts w:ascii="Times" w:eastAsia="Times New Roman" w:hAnsi="Times" w:cs="Times"/>
          <w:bCs/>
          <w:lang w:eastAsia="ru-RU"/>
        </w:rPr>
        <w:t>П</w:t>
      </w:r>
      <w:proofErr w:type="gramEnd"/>
      <w:r w:rsidRPr="007B7BA4">
        <w:rPr>
          <w:rFonts w:ascii="Times" w:eastAsia="Times New Roman" w:hAnsi="Times" w:cs="Times"/>
          <w:bCs/>
          <w:lang w:eastAsia="ru-RU"/>
        </w:rPr>
        <w:t>ідручник</w:t>
      </w:r>
      <w:proofErr w:type="spellEnd"/>
      <w:r w:rsidRPr="007B7BA4">
        <w:rPr>
          <w:rFonts w:ascii="Times" w:eastAsia="Times New Roman" w:hAnsi="Times" w:cs="Times"/>
          <w:bCs/>
          <w:lang w:eastAsia="ru-RU"/>
        </w:rPr>
        <w:t xml:space="preserve">. Ч.2 / За ред.  В.С. Руденка. – </w:t>
      </w:r>
      <w:proofErr w:type="spellStart"/>
      <w:r w:rsidRPr="007B7BA4">
        <w:rPr>
          <w:rFonts w:ascii="Times" w:eastAsia="Times New Roman" w:hAnsi="Times" w:cs="Times"/>
          <w:bCs/>
          <w:lang w:eastAsia="ru-RU"/>
        </w:rPr>
        <w:t>Харків</w:t>
      </w:r>
      <w:proofErr w:type="spellEnd"/>
      <w:r w:rsidRPr="007B7BA4">
        <w:rPr>
          <w:rFonts w:ascii="Times" w:eastAsia="Times New Roman" w:hAnsi="Times" w:cs="Times"/>
          <w:bCs/>
          <w:lang w:eastAsia="ru-RU"/>
        </w:rPr>
        <w:t xml:space="preserve">: </w:t>
      </w:r>
      <w:proofErr w:type="spellStart"/>
      <w:r w:rsidRPr="007B7BA4">
        <w:rPr>
          <w:rFonts w:ascii="Times" w:eastAsia="Times New Roman" w:hAnsi="Times" w:cs="Times"/>
          <w:bCs/>
          <w:lang w:eastAsia="ru-RU"/>
        </w:rPr>
        <w:t>Фоліо</w:t>
      </w:r>
      <w:proofErr w:type="spellEnd"/>
      <w:r w:rsidRPr="007B7BA4">
        <w:rPr>
          <w:rFonts w:ascii="Times" w:eastAsia="Times New Roman" w:hAnsi="Times" w:cs="Times"/>
          <w:bCs/>
          <w:lang w:eastAsia="ru-RU"/>
        </w:rPr>
        <w:t xml:space="preserve">, 2000. – 360 </w:t>
      </w:r>
      <w:proofErr w:type="gramStart"/>
      <w:r w:rsidRPr="007B7BA4">
        <w:rPr>
          <w:rFonts w:ascii="Times" w:eastAsia="Times New Roman" w:hAnsi="Times" w:cs="Times"/>
          <w:bCs/>
          <w:lang w:eastAsia="ru-RU"/>
        </w:rPr>
        <w:t>с</w:t>
      </w:r>
      <w:proofErr w:type="gramEnd"/>
      <w:r w:rsidRPr="007B7BA4">
        <w:rPr>
          <w:rFonts w:ascii="Times" w:eastAsia="Times New Roman" w:hAnsi="Times" w:cs="Times"/>
          <w:bCs/>
          <w:lang w:eastAsia="ru-RU"/>
        </w:rPr>
        <w:t xml:space="preserve">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bCs/>
          <w:lang w:val="en-US" w:eastAsia="ru-RU"/>
        </w:rPr>
      </w:pPr>
      <w:r w:rsidRPr="007B7BA4">
        <w:rPr>
          <w:rFonts w:ascii="Times" w:eastAsia="Times New Roman" w:hAnsi="Times" w:cs="Times"/>
          <w:bCs/>
          <w:lang w:val="en-US" w:eastAsia="ru-RU"/>
        </w:rPr>
        <w:t xml:space="preserve">10. Power electronics handbook / Editor-in-chief. Muhammad H. Rashid. – San Diego, California: ACADEMIC PRESS, 2006. – 892 p.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bCs/>
          <w:lang w:val="en-US" w:eastAsia="ru-RU"/>
        </w:rPr>
      </w:pPr>
      <w:r w:rsidRPr="007B7BA4">
        <w:rPr>
          <w:rFonts w:ascii="Times" w:eastAsia="Times New Roman" w:hAnsi="Times" w:cs="Times"/>
          <w:bCs/>
          <w:lang w:val="en-US" w:eastAsia="ru-RU"/>
        </w:rPr>
        <w:t xml:space="preserve">11. Daniel W. Hart. </w:t>
      </w:r>
      <w:proofErr w:type="gramStart"/>
      <w:r w:rsidRPr="007B7BA4">
        <w:rPr>
          <w:rFonts w:ascii="Times" w:eastAsia="Times New Roman" w:hAnsi="Times" w:cs="Times"/>
          <w:bCs/>
          <w:lang w:val="en-US" w:eastAsia="ru-RU"/>
        </w:rPr>
        <w:t>Power Electronics.</w:t>
      </w:r>
      <w:proofErr w:type="gramEnd"/>
      <w:r w:rsidRPr="007B7BA4">
        <w:rPr>
          <w:rFonts w:ascii="Times" w:eastAsia="Times New Roman" w:hAnsi="Times" w:cs="Times"/>
          <w:bCs/>
          <w:lang w:val="en-US" w:eastAsia="ru-RU"/>
        </w:rPr>
        <w:t xml:space="preserve"> – NY: McGraw-Hill, 2011. – 494 p.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bCs/>
          <w:lang w:val="en-US" w:eastAsia="ru-RU"/>
        </w:rPr>
      </w:pPr>
      <w:r w:rsidRPr="007B7BA4">
        <w:rPr>
          <w:rFonts w:ascii="Times" w:eastAsia="Times New Roman" w:hAnsi="Times" w:cs="Times"/>
          <w:bCs/>
          <w:lang w:eastAsia="ru-RU"/>
        </w:rPr>
        <w:t xml:space="preserve">12. </w:t>
      </w:r>
      <w:proofErr w:type="spellStart"/>
      <w:r w:rsidRPr="007B7BA4">
        <w:rPr>
          <w:rFonts w:ascii="Times" w:eastAsia="Times New Roman" w:hAnsi="Times" w:cs="Times"/>
          <w:bCs/>
          <w:lang w:eastAsia="ru-RU"/>
        </w:rPr>
        <w:t>Мелешин</w:t>
      </w:r>
      <w:proofErr w:type="spellEnd"/>
      <w:r w:rsidRPr="007B7BA4">
        <w:rPr>
          <w:rFonts w:ascii="Times" w:eastAsia="Times New Roman" w:hAnsi="Times" w:cs="Times"/>
          <w:bCs/>
          <w:lang w:eastAsia="ru-RU"/>
        </w:rPr>
        <w:t xml:space="preserve"> В.И. Транзисторная преобразовательная техника. – М.: Техносфера,2005.– </w:t>
      </w:r>
      <w:r w:rsidRPr="007B7BA4">
        <w:rPr>
          <w:rFonts w:ascii="Times" w:eastAsia="Times New Roman" w:hAnsi="Times" w:cs="Times"/>
          <w:bCs/>
          <w:lang w:val="en-US" w:eastAsia="ru-RU"/>
        </w:rPr>
        <w:t xml:space="preserve">632 с. </w:t>
      </w:r>
    </w:p>
    <w:p w:rsidR="007B7BA4" w:rsidRP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bCs/>
          <w:lang w:val="uk-UA" w:eastAsia="ru-RU"/>
        </w:rPr>
      </w:pPr>
      <w:r w:rsidRPr="007B7BA4">
        <w:rPr>
          <w:rFonts w:ascii="Times" w:eastAsia="Times New Roman" w:hAnsi="Times" w:cs="Times"/>
          <w:bCs/>
          <w:lang w:val="en-US" w:eastAsia="ru-RU"/>
        </w:rPr>
        <w:lastRenderedPageBreak/>
        <w:t xml:space="preserve">13. Power electronic systems as a crucial part of Smart Grid infrastructure – a survey / G. </w:t>
      </w:r>
      <w:proofErr w:type="spellStart"/>
      <w:r w:rsidRPr="007B7BA4">
        <w:rPr>
          <w:rFonts w:ascii="Times" w:eastAsia="Times New Roman" w:hAnsi="Times" w:cs="Times"/>
          <w:bCs/>
          <w:lang w:val="en-US" w:eastAsia="ru-RU"/>
        </w:rPr>
        <w:t>Benysek</w:t>
      </w:r>
      <w:proofErr w:type="spellEnd"/>
      <w:r w:rsidRPr="007B7BA4">
        <w:rPr>
          <w:rFonts w:ascii="Times" w:eastAsia="Times New Roman" w:hAnsi="Times" w:cs="Times"/>
          <w:bCs/>
          <w:lang w:val="en-US" w:eastAsia="ru-RU"/>
        </w:rPr>
        <w:t xml:space="preserve">, M.P. </w:t>
      </w:r>
      <w:proofErr w:type="spellStart"/>
      <w:r w:rsidRPr="007B7BA4">
        <w:rPr>
          <w:rFonts w:ascii="Times" w:eastAsia="Times New Roman" w:hAnsi="Times" w:cs="Times"/>
          <w:bCs/>
          <w:lang w:val="en-US" w:eastAsia="ru-RU"/>
        </w:rPr>
        <w:t>Kazmierkowski</w:t>
      </w:r>
      <w:proofErr w:type="spellEnd"/>
      <w:r w:rsidRPr="007B7BA4">
        <w:rPr>
          <w:rFonts w:ascii="Times" w:eastAsia="Times New Roman" w:hAnsi="Times" w:cs="Times"/>
          <w:bCs/>
          <w:lang w:val="en-US" w:eastAsia="ru-RU"/>
        </w:rPr>
        <w:t xml:space="preserve">, J. </w:t>
      </w:r>
      <w:proofErr w:type="spellStart"/>
      <w:r w:rsidRPr="007B7BA4">
        <w:rPr>
          <w:rFonts w:ascii="Times" w:eastAsia="Times New Roman" w:hAnsi="Times" w:cs="Times"/>
          <w:bCs/>
          <w:lang w:val="en-US" w:eastAsia="ru-RU"/>
        </w:rPr>
        <w:t>Popczyk</w:t>
      </w:r>
      <w:proofErr w:type="spellEnd"/>
      <w:r w:rsidRPr="007B7BA4">
        <w:rPr>
          <w:rFonts w:ascii="Times" w:eastAsia="Times New Roman" w:hAnsi="Times" w:cs="Times"/>
          <w:bCs/>
          <w:lang w:val="en-US" w:eastAsia="ru-RU"/>
        </w:rPr>
        <w:t xml:space="preserve">, R. Strzelecki // Bulletin of the Polish Academy of Sciences Technical Sciences, Vol. 59, No. 4, 2011. </w:t>
      </w:r>
    </w:p>
    <w:p w:rsidR="007B7BA4" w:rsidRDefault="007B7BA4" w:rsidP="007B7BA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557A33" w:rsidRDefault="00557A33" w:rsidP="007B7BA4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  <w:r w:rsidRPr="00557A33">
        <w:rPr>
          <w:rFonts w:ascii="Times" w:eastAsia="Times New Roman" w:hAnsi="Times" w:cs="Times"/>
          <w:b/>
          <w:bCs/>
          <w:color w:val="002060"/>
          <w:lang w:val="en-US" w:eastAsia="ru-RU"/>
        </w:rPr>
        <w:t>Educational content</w:t>
      </w:r>
    </w:p>
    <w:p w:rsidR="007B7BA4" w:rsidRPr="007B7BA4" w:rsidRDefault="007B7BA4" w:rsidP="007B7BA4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uk-UA" w:eastAsia="ru-RU"/>
        </w:rPr>
      </w:pPr>
    </w:p>
    <w:p w:rsidR="00557A33" w:rsidRDefault="00557A33" w:rsidP="007B7BA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5. Methods of mastering the discipline (educational component)</w:t>
      </w:r>
    </w:p>
    <w:p w:rsidR="007B7BA4" w:rsidRPr="007B7BA4" w:rsidRDefault="007B7BA4" w:rsidP="007B7BA4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uk-UA" w:eastAsia="ru-RU"/>
        </w:rPr>
      </w:pPr>
    </w:p>
    <w:tbl>
      <w:tblPr>
        <w:tblStyle w:val="a5"/>
        <w:tblW w:w="9494" w:type="dxa"/>
        <w:jc w:val="center"/>
        <w:tblLook w:val="04A0"/>
      </w:tblPr>
      <w:tblGrid>
        <w:gridCol w:w="4323"/>
        <w:gridCol w:w="1134"/>
        <w:gridCol w:w="1417"/>
        <w:gridCol w:w="1433"/>
        <w:gridCol w:w="1187"/>
      </w:tblGrid>
      <w:tr w:rsidR="00AF4BBA" w:rsidTr="00AF4BBA">
        <w:trPr>
          <w:jc w:val="center"/>
        </w:trPr>
        <w:tc>
          <w:tcPr>
            <w:tcW w:w="4323" w:type="dxa"/>
            <w:vMerge w:val="restart"/>
          </w:tcPr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</w:p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Names of sections and topics</w:t>
            </w:r>
          </w:p>
        </w:tc>
        <w:tc>
          <w:tcPr>
            <w:tcW w:w="5171" w:type="dxa"/>
            <w:gridSpan w:val="4"/>
          </w:tcPr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Number of hours</w:t>
            </w:r>
          </w:p>
        </w:tc>
      </w:tr>
      <w:tr w:rsidR="00AF4BBA" w:rsidTr="00AF4BBA">
        <w:trPr>
          <w:jc w:val="center"/>
        </w:trPr>
        <w:tc>
          <w:tcPr>
            <w:tcW w:w="4323" w:type="dxa"/>
            <w:vMerge/>
          </w:tcPr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</w:p>
        </w:tc>
        <w:tc>
          <w:tcPr>
            <w:tcW w:w="1134" w:type="dxa"/>
            <w:vMerge w:val="restart"/>
          </w:tcPr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</w:p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Total</w:t>
            </w:r>
          </w:p>
        </w:tc>
        <w:tc>
          <w:tcPr>
            <w:tcW w:w="4037" w:type="dxa"/>
            <w:gridSpan w:val="3"/>
          </w:tcPr>
          <w:p w:rsidR="00AF4BBA" w:rsidRPr="00557A33" w:rsidRDefault="00AF4BBA" w:rsidP="00AF4BBA">
            <w:pPr>
              <w:jc w:val="center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including</w:t>
            </w:r>
          </w:p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</w:p>
        </w:tc>
      </w:tr>
      <w:tr w:rsidR="00AF4BBA" w:rsidTr="00AF4BBA">
        <w:trPr>
          <w:jc w:val="center"/>
        </w:trPr>
        <w:tc>
          <w:tcPr>
            <w:tcW w:w="4323" w:type="dxa"/>
            <w:vMerge/>
          </w:tcPr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</w:p>
        </w:tc>
        <w:tc>
          <w:tcPr>
            <w:tcW w:w="1417" w:type="dxa"/>
          </w:tcPr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Lectures</w:t>
            </w:r>
          </w:p>
        </w:tc>
        <w:tc>
          <w:tcPr>
            <w:tcW w:w="1433" w:type="dxa"/>
          </w:tcPr>
          <w:p w:rsidR="00AF4BBA" w:rsidRPr="00557A33" w:rsidRDefault="00AF4BBA" w:rsidP="00AF4BBA">
            <w:pPr>
              <w:jc w:val="center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Practical</w:t>
            </w:r>
          </w:p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(seminar)</w:t>
            </w:r>
          </w:p>
        </w:tc>
        <w:tc>
          <w:tcPr>
            <w:tcW w:w="1187" w:type="dxa"/>
          </w:tcPr>
          <w:p w:rsidR="00AF4BBA" w:rsidRPr="00557A33" w:rsidRDefault="00AF4BBA" w:rsidP="00AF4BBA">
            <w:pPr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Independent</w:t>
            </w:r>
          </w:p>
          <w:p w:rsidR="00AF4BBA" w:rsidRPr="00557A33" w:rsidRDefault="00AF4BBA" w:rsidP="00AF4BBA">
            <w:pPr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work</w:t>
            </w:r>
          </w:p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student</w:t>
            </w:r>
          </w:p>
        </w:tc>
      </w:tr>
      <w:tr w:rsidR="00AF4BBA" w:rsidTr="00AF4BBA">
        <w:trPr>
          <w:jc w:val="center"/>
        </w:trPr>
        <w:tc>
          <w:tcPr>
            <w:tcW w:w="4323" w:type="dxa"/>
            <w:shd w:val="clear" w:color="auto" w:fill="D9D9D9" w:themeFill="background1" w:themeFillShade="D9"/>
          </w:tcPr>
          <w:p w:rsidR="00AF4BBA" w:rsidRDefault="00AF4BBA" w:rsidP="00AF4BBA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3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4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5</w:t>
            </w:r>
          </w:p>
        </w:tc>
      </w:tr>
      <w:tr w:rsidR="00AF4BBA" w:rsidTr="00AF4BBA">
        <w:trPr>
          <w:jc w:val="center"/>
        </w:trPr>
        <w:tc>
          <w:tcPr>
            <w:tcW w:w="4323" w:type="dxa"/>
          </w:tcPr>
          <w:p w:rsidR="00AF4BBA" w:rsidRDefault="00AF4BBA" w:rsidP="00AF4BBA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AF4BBA">
              <w:rPr>
                <w:rFonts w:ascii="Times" w:eastAsia="Times New Roman" w:hAnsi="Times" w:cs="Times"/>
                <w:color w:val="000000"/>
                <w:lang w:val="en-US" w:eastAsia="ru-RU"/>
              </w:rPr>
              <w:t>Section 1. Modern technologies of conversion technology. Power electronics as a basic technology for solving multidisciplinary problems, building highly efficient power supply, transmission and distribution systems.</w:t>
            </w:r>
          </w:p>
        </w:tc>
        <w:tc>
          <w:tcPr>
            <w:tcW w:w="1134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35</w:t>
            </w:r>
          </w:p>
        </w:tc>
        <w:tc>
          <w:tcPr>
            <w:tcW w:w="141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10</w:t>
            </w:r>
          </w:p>
        </w:tc>
        <w:tc>
          <w:tcPr>
            <w:tcW w:w="1433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3</w:t>
            </w:r>
          </w:p>
        </w:tc>
        <w:tc>
          <w:tcPr>
            <w:tcW w:w="118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22</w:t>
            </w:r>
          </w:p>
        </w:tc>
      </w:tr>
      <w:tr w:rsidR="00AF4BBA" w:rsidTr="00AF4BBA">
        <w:trPr>
          <w:jc w:val="center"/>
        </w:trPr>
        <w:tc>
          <w:tcPr>
            <w:tcW w:w="4323" w:type="dxa"/>
          </w:tcPr>
          <w:p w:rsidR="00AF4BBA" w:rsidRPr="00557A33" w:rsidRDefault="00AF4BBA" w:rsidP="00AF4BB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Section 2. Power electronics devices in</w:t>
            </w:r>
          </w:p>
          <w:p w:rsidR="00AF4BBA" w:rsidRPr="00557A33" w:rsidRDefault="00AF4BBA" w:rsidP="00AF4BB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energy supply and distribution systems</w:t>
            </w:r>
          </w:p>
          <w:p w:rsidR="00AF4BBA" w:rsidRDefault="00AF4BBA" w:rsidP="00AF4BBA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proofErr w:type="gramStart"/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electricity</w:t>
            </w:r>
            <w:proofErr w:type="gramEnd"/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.</w:t>
            </w:r>
          </w:p>
        </w:tc>
        <w:tc>
          <w:tcPr>
            <w:tcW w:w="1134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33</w:t>
            </w:r>
          </w:p>
        </w:tc>
        <w:tc>
          <w:tcPr>
            <w:tcW w:w="141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8</w:t>
            </w:r>
          </w:p>
        </w:tc>
        <w:tc>
          <w:tcPr>
            <w:tcW w:w="1433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3</w:t>
            </w:r>
          </w:p>
        </w:tc>
        <w:tc>
          <w:tcPr>
            <w:tcW w:w="118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22</w:t>
            </w:r>
          </w:p>
        </w:tc>
      </w:tr>
      <w:tr w:rsidR="00AF4BBA" w:rsidTr="00AF4BBA">
        <w:trPr>
          <w:jc w:val="center"/>
        </w:trPr>
        <w:tc>
          <w:tcPr>
            <w:tcW w:w="4323" w:type="dxa"/>
          </w:tcPr>
          <w:p w:rsidR="00AF4BBA" w:rsidRDefault="00AF4BBA" w:rsidP="00AF4BBA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Modular control work</w:t>
            </w:r>
          </w:p>
        </w:tc>
        <w:tc>
          <w:tcPr>
            <w:tcW w:w="1134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6</w:t>
            </w:r>
          </w:p>
        </w:tc>
        <w:tc>
          <w:tcPr>
            <w:tcW w:w="141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</w:p>
        </w:tc>
        <w:tc>
          <w:tcPr>
            <w:tcW w:w="1433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2</w:t>
            </w:r>
          </w:p>
        </w:tc>
        <w:tc>
          <w:tcPr>
            <w:tcW w:w="118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4</w:t>
            </w:r>
          </w:p>
        </w:tc>
      </w:tr>
      <w:tr w:rsidR="00AF4BBA" w:rsidTr="00AF4BBA">
        <w:trPr>
          <w:jc w:val="center"/>
        </w:trPr>
        <w:tc>
          <w:tcPr>
            <w:tcW w:w="4323" w:type="dxa"/>
          </w:tcPr>
          <w:p w:rsidR="00AF4BBA" w:rsidRDefault="00AF4BBA" w:rsidP="00AF4BBA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RR</w:t>
            </w:r>
          </w:p>
        </w:tc>
        <w:tc>
          <w:tcPr>
            <w:tcW w:w="1134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9</w:t>
            </w:r>
          </w:p>
        </w:tc>
        <w:tc>
          <w:tcPr>
            <w:tcW w:w="141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</w:p>
        </w:tc>
        <w:tc>
          <w:tcPr>
            <w:tcW w:w="1433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</w:p>
        </w:tc>
        <w:tc>
          <w:tcPr>
            <w:tcW w:w="118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9</w:t>
            </w:r>
          </w:p>
        </w:tc>
      </w:tr>
      <w:tr w:rsidR="00AF4BBA" w:rsidTr="00AF4BBA">
        <w:trPr>
          <w:jc w:val="center"/>
        </w:trPr>
        <w:tc>
          <w:tcPr>
            <w:tcW w:w="4323" w:type="dxa"/>
          </w:tcPr>
          <w:p w:rsidR="00AF4BBA" w:rsidRDefault="00AF4BBA" w:rsidP="00AF4BBA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Test</w:t>
            </w:r>
          </w:p>
        </w:tc>
        <w:tc>
          <w:tcPr>
            <w:tcW w:w="1134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7</w:t>
            </w:r>
          </w:p>
        </w:tc>
        <w:tc>
          <w:tcPr>
            <w:tcW w:w="141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</w:p>
        </w:tc>
        <w:tc>
          <w:tcPr>
            <w:tcW w:w="1433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1</w:t>
            </w:r>
          </w:p>
        </w:tc>
        <w:tc>
          <w:tcPr>
            <w:tcW w:w="118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6</w:t>
            </w:r>
          </w:p>
        </w:tc>
      </w:tr>
      <w:tr w:rsidR="00AF4BBA" w:rsidTr="00AF4BBA">
        <w:trPr>
          <w:jc w:val="center"/>
        </w:trPr>
        <w:tc>
          <w:tcPr>
            <w:tcW w:w="4323" w:type="dxa"/>
          </w:tcPr>
          <w:p w:rsidR="00AF4BBA" w:rsidRDefault="00AF4BBA" w:rsidP="00AF4BBA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Hours in general</w:t>
            </w:r>
          </w:p>
        </w:tc>
        <w:tc>
          <w:tcPr>
            <w:tcW w:w="1134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90</w:t>
            </w:r>
          </w:p>
        </w:tc>
        <w:tc>
          <w:tcPr>
            <w:tcW w:w="141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18</w:t>
            </w:r>
          </w:p>
        </w:tc>
        <w:tc>
          <w:tcPr>
            <w:tcW w:w="1433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9</w:t>
            </w:r>
          </w:p>
        </w:tc>
        <w:tc>
          <w:tcPr>
            <w:tcW w:w="1187" w:type="dxa"/>
          </w:tcPr>
          <w:p w:rsidR="00AF4BBA" w:rsidRPr="00EF0287" w:rsidRDefault="00AF4BBA" w:rsidP="00EF0287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</w:pPr>
            <w:r w:rsidRPr="00EF0287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uk-UA" w:eastAsia="ru-RU"/>
              </w:rPr>
              <w:t>63</w:t>
            </w:r>
          </w:p>
        </w:tc>
      </w:tr>
    </w:tbl>
    <w:p w:rsidR="00AF4BBA" w:rsidRDefault="00AF4BBA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uk-UA" w:eastAsia="ru-RU"/>
        </w:rPr>
      </w:pPr>
    </w:p>
    <w:p w:rsidR="00557A33" w:rsidRDefault="00557A33" w:rsidP="00EF028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Lectures</w:t>
      </w:r>
    </w:p>
    <w:p w:rsidR="00CB2ACA" w:rsidRPr="00CB2ACA" w:rsidRDefault="00CB2ACA" w:rsidP="00EF0287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uk-UA" w:eastAsia="ru-RU"/>
        </w:rPr>
      </w:pPr>
    </w:p>
    <w:tbl>
      <w:tblPr>
        <w:tblStyle w:val="a5"/>
        <w:tblW w:w="9696" w:type="dxa"/>
        <w:tblLook w:val="04A0"/>
      </w:tblPr>
      <w:tblGrid>
        <w:gridCol w:w="534"/>
        <w:gridCol w:w="9162"/>
      </w:tblGrid>
      <w:tr w:rsidR="009E2350" w:rsidRPr="009E2350" w:rsidTr="00DA3E04">
        <w:tc>
          <w:tcPr>
            <w:tcW w:w="534" w:type="dxa"/>
          </w:tcPr>
          <w:p w:rsidR="009E2350" w:rsidRPr="00671C25" w:rsidRDefault="009E2350" w:rsidP="00DA3E04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9E2350" w:rsidRPr="00671C25" w:rsidRDefault="009E2350" w:rsidP="00DA3E04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(list of teaching aids, links to information sources)</w:t>
            </w:r>
          </w:p>
          <w:p w:rsidR="009E2350" w:rsidRDefault="009E2350" w:rsidP="00DA3E0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9E2350" w:rsidRPr="009E2350" w:rsidTr="00DA3E04">
        <w:tc>
          <w:tcPr>
            <w:tcW w:w="534" w:type="dxa"/>
          </w:tcPr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9E2350" w:rsidRDefault="009E2350" w:rsidP="009E2350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Introduction. Power electronics, intelligent power systems, networks and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equipment (devices), systems with renewable energy sources.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Literature sources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 [1,2,3,5,6]</w:t>
            </w:r>
          </w:p>
        </w:tc>
      </w:tr>
      <w:tr w:rsidR="009E2350" w:rsidTr="00DA3E04">
        <w:tc>
          <w:tcPr>
            <w:tcW w:w="534" w:type="dxa"/>
          </w:tcPr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9E2350" w:rsidRPr="00557A33" w:rsidRDefault="009E2350" w:rsidP="009E2350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Power semiconductor devices for intelligent power networks and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systems.</w:t>
            </w:r>
          </w:p>
          <w:p w:rsidR="009E2350" w:rsidRDefault="009E2350" w:rsidP="009E2350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Consideration of modern power semiconductor devices for use in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smart grids and renewable energy systems.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Literature sources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 [1,2,5,8,9,10,12]</w:t>
            </w:r>
          </w:p>
        </w:tc>
      </w:tr>
      <w:tr w:rsidR="009E2350" w:rsidTr="00DA3E04">
        <w:tc>
          <w:tcPr>
            <w:tcW w:w="534" w:type="dxa"/>
          </w:tcPr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9E2350" w:rsidRPr="00557A33" w:rsidRDefault="009E2350" w:rsidP="009E2350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Modern converting technology (power electronics). Multilevel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converters: fundamental schemes and systems; control and modulation methods for them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operation and industrial application. Multilevel converters of high and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medium voltage based on modern power electronics technologies.</w:t>
            </w:r>
          </w:p>
          <w:p w:rsidR="009E2350" w:rsidRDefault="009E2350" w:rsidP="009E2350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spellStart"/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eastAsia="ru-RU"/>
              </w:rPr>
              <w:t>Literary</w:t>
            </w:r>
            <w:proofErr w:type="spellEnd"/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eastAsia="ru-RU"/>
              </w:rPr>
              <w:t>sources</w:t>
            </w:r>
            <w:proofErr w:type="spellEnd"/>
            <w:r w:rsidRPr="00557A33">
              <w:rPr>
                <w:rFonts w:ascii="Times" w:eastAsia="Times New Roman" w:hAnsi="Times" w:cs="Times"/>
                <w:color w:val="000000"/>
                <w:lang w:eastAsia="ru-RU"/>
              </w:rPr>
              <w:t> [2,4,5,11]</w:t>
            </w:r>
          </w:p>
        </w:tc>
      </w:tr>
      <w:tr w:rsidR="009E2350" w:rsidTr="00DA3E04">
        <w:tc>
          <w:tcPr>
            <w:tcW w:w="534" w:type="dxa"/>
          </w:tcPr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9E2350" w:rsidRPr="00557A33" w:rsidRDefault="009E2350" w:rsidP="009E2350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Energy storage and power electronics technology as a basic structure for acceleration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transition to the smart grid. Solid state transformers. New technologies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energy storage, with a high potential to meet basic development needs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intelligent network. Medium and low voltage solid state transformers.</w:t>
            </w:r>
          </w:p>
          <w:p w:rsidR="009E2350" w:rsidRDefault="009E2350" w:rsidP="009E2350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Literature sources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 [5,6,10,13]</w:t>
            </w:r>
          </w:p>
        </w:tc>
      </w:tr>
      <w:tr w:rsidR="009E2350" w:rsidTr="00DA3E04">
        <w:tc>
          <w:tcPr>
            <w:tcW w:w="534" w:type="dxa"/>
          </w:tcPr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9E2350" w:rsidRDefault="009E2350" w:rsidP="009E2350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Control in intelligent networks with power electronics devices: architecture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control systems and structure of control algorithms. The role of advanced systems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control in electricity distribution systems: present and future.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Literature sources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 [1,3,4,5,6,7,11]</w:t>
            </w:r>
          </w:p>
        </w:tc>
      </w:tr>
      <w:tr w:rsidR="009E2350" w:rsidTr="00DA3E04">
        <w:tc>
          <w:tcPr>
            <w:tcW w:w="534" w:type="dxa"/>
          </w:tcPr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9162" w:type="dxa"/>
          </w:tcPr>
          <w:p w:rsidR="009E2350" w:rsidRDefault="009E2350" w:rsidP="009E2350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DC Power Transmission and Conversion Systems, HVDC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intelligent power grids. DC inserts. Distribution systems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electricity on direct current.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Literature sources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 [5,6,10,11]</w:t>
            </w:r>
          </w:p>
        </w:tc>
      </w:tr>
      <w:tr w:rsidR="009E2350" w:rsidTr="00DA3E04">
        <w:tc>
          <w:tcPr>
            <w:tcW w:w="534" w:type="dxa"/>
          </w:tcPr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9162" w:type="dxa"/>
          </w:tcPr>
          <w:p w:rsidR="009E2350" w:rsidRPr="00557A33" w:rsidRDefault="009E2350" w:rsidP="009E2350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Flexible AC transmission systems (FACTS) and flexible distribution systems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AC electricity (RACDS) in smart grids. Review of attempts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modernization of FACTS technology, which leads to its use in intelligent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power grids. Extension of FACTS technology to the electricity distribution system</w:t>
            </w:r>
          </w:p>
          <w:p w:rsidR="009E2350" w:rsidRPr="00557A33" w:rsidRDefault="009E2350" w:rsidP="009E2350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AC (RACDS) to implement the transition to intelligent distribution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electricity.</w:t>
            </w:r>
          </w:p>
          <w:p w:rsidR="009E2350" w:rsidRPr="00DC2AEF" w:rsidRDefault="009E2350" w:rsidP="009E2350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Literature sources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 [4,5,6,10,11,13]</w:t>
            </w:r>
          </w:p>
        </w:tc>
      </w:tr>
      <w:tr w:rsidR="009E2350" w:rsidTr="00DA3E04">
        <w:tc>
          <w:tcPr>
            <w:tcW w:w="534" w:type="dxa"/>
          </w:tcPr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9162" w:type="dxa"/>
          </w:tcPr>
          <w:p w:rsidR="00CB2ACA" w:rsidRPr="00557A33" w:rsidRDefault="00CB2ACA" w:rsidP="00CB2AC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Wind energy systems. Solar photovoltaic power systems. Technology overview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power electronics used in wind generation and construction systems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photovoltaic systems.</w:t>
            </w:r>
          </w:p>
          <w:p w:rsidR="009E2350" w:rsidRPr="00DC2AEF" w:rsidRDefault="00CB2ACA" w:rsidP="00CB2AC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Literature sources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 [4,5,6,9,12,13]</w:t>
            </w:r>
          </w:p>
        </w:tc>
      </w:tr>
      <w:tr w:rsidR="009E2350" w:rsidTr="00DA3E04">
        <w:tc>
          <w:tcPr>
            <w:tcW w:w="534" w:type="dxa"/>
          </w:tcPr>
          <w:p w:rsidR="009E2350" w:rsidRDefault="009E2350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lastRenderedPageBreak/>
              <w:t>9</w:t>
            </w:r>
          </w:p>
        </w:tc>
        <w:tc>
          <w:tcPr>
            <w:tcW w:w="9162" w:type="dxa"/>
          </w:tcPr>
          <w:p w:rsidR="00CB2ACA" w:rsidRPr="00557A33" w:rsidRDefault="00CB2ACA" w:rsidP="00CB2AC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Analysis and modeling of systems with power electronics devices; software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ensuring the calculation and optimization of power processes. Current state and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strategies for future implementations of modeling and simulation of distribution systems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electricity.</w:t>
            </w:r>
          </w:p>
          <w:p w:rsidR="009E2350" w:rsidRDefault="00CB2ACA" w:rsidP="00CB2AC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Literature sources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 [1,2,3,7,10]</w:t>
            </w:r>
          </w:p>
        </w:tc>
      </w:tr>
    </w:tbl>
    <w:p w:rsidR="00CB2ACA" w:rsidRDefault="00CB2ACA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Default="00557A33" w:rsidP="00CB2AC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Practical training</w:t>
      </w:r>
    </w:p>
    <w:p w:rsidR="00CB2ACA" w:rsidRPr="00CB2ACA" w:rsidRDefault="00CB2ACA" w:rsidP="00CB2ACA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uk-UA" w:eastAsia="ru-RU"/>
        </w:rPr>
      </w:pPr>
    </w:p>
    <w:tbl>
      <w:tblPr>
        <w:tblStyle w:val="a5"/>
        <w:tblW w:w="9696" w:type="dxa"/>
        <w:tblLook w:val="04A0"/>
      </w:tblPr>
      <w:tblGrid>
        <w:gridCol w:w="534"/>
        <w:gridCol w:w="9162"/>
      </w:tblGrid>
      <w:tr w:rsidR="004E0073" w:rsidRPr="004E0073" w:rsidTr="00DA3E04">
        <w:tc>
          <w:tcPr>
            <w:tcW w:w="534" w:type="dxa"/>
          </w:tcPr>
          <w:p w:rsidR="004E0073" w:rsidRPr="00671C25" w:rsidRDefault="004E0073" w:rsidP="00DA3E04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  <w:p w:rsidR="004E0073" w:rsidRDefault="004E0073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4E0073" w:rsidRPr="004E0073" w:rsidRDefault="004E0073" w:rsidP="004E0073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4E0073">
              <w:rPr>
                <w:rFonts w:ascii="Times" w:eastAsia="Times New Roman" w:hAnsi="Times" w:cs="Times"/>
                <w:b/>
                <w:bCs/>
                <w:color w:val="4F81BD" w:themeColor="accent1"/>
                <w:lang w:val="en-US" w:eastAsia="ru-RU"/>
              </w:rPr>
              <w:t>The name of the topic of the lesson and a list of main questions</w:t>
            </w:r>
          </w:p>
        </w:tc>
      </w:tr>
      <w:tr w:rsidR="004E0073" w:rsidRPr="004E0073" w:rsidTr="00DA3E04">
        <w:tc>
          <w:tcPr>
            <w:tcW w:w="534" w:type="dxa"/>
          </w:tcPr>
          <w:p w:rsidR="004E0073" w:rsidRDefault="004E0073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4E0073" w:rsidRDefault="004E0073" w:rsidP="00DA3E0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Analysis of electricity quality and power components</w:t>
            </w:r>
          </w:p>
        </w:tc>
      </w:tr>
      <w:tr w:rsidR="004E0073" w:rsidRPr="004E0073" w:rsidTr="00DA3E04">
        <w:tc>
          <w:tcPr>
            <w:tcW w:w="534" w:type="dxa"/>
          </w:tcPr>
          <w:p w:rsidR="004E0073" w:rsidRDefault="004E0073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4E0073" w:rsidRDefault="004E0073" w:rsidP="004E007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Synthesis of the output voltage of the system.</w:t>
            </w:r>
          </w:p>
        </w:tc>
      </w:tr>
      <w:tr w:rsidR="004E0073" w:rsidRPr="004E0073" w:rsidTr="00DA3E04">
        <w:tc>
          <w:tcPr>
            <w:tcW w:w="534" w:type="dxa"/>
          </w:tcPr>
          <w:p w:rsidR="004E0073" w:rsidRDefault="004E0073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4E0073" w:rsidRDefault="004E0073" w:rsidP="004E007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4E007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Analysis of the stability works of the system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(FACTS).</w:t>
            </w:r>
          </w:p>
        </w:tc>
      </w:tr>
      <w:tr w:rsidR="004E0073" w:rsidRPr="004E0073" w:rsidTr="00DA3E04">
        <w:tc>
          <w:tcPr>
            <w:tcW w:w="534" w:type="dxa"/>
          </w:tcPr>
          <w:p w:rsidR="004E0073" w:rsidRDefault="004E0073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4E0073" w:rsidRDefault="004E0073" w:rsidP="004E007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Application of analytical and modeling methods for energy calculation</w:t>
            </w:r>
            <w:r>
              <w:rPr>
                <w:rFonts w:ascii="Times" w:eastAsia="Times New Roman" w:hAnsi="Times" w:cs="Times"/>
                <w:color w:val="000000"/>
                <w:lang w:val="uk-UA" w:eastAsia="ru-RU"/>
              </w:rPr>
              <w:t xml:space="preserve"> </w:t>
            </w: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characteristics of power electronics devices.</w:t>
            </w:r>
          </w:p>
        </w:tc>
      </w:tr>
      <w:tr w:rsidR="004E0073" w:rsidTr="00DA3E04">
        <w:tc>
          <w:tcPr>
            <w:tcW w:w="534" w:type="dxa"/>
          </w:tcPr>
          <w:p w:rsidR="004E0073" w:rsidRDefault="004E0073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4E0073" w:rsidRPr="00557A33" w:rsidRDefault="004E0073" w:rsidP="004E00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Evaluation of the efficiency of the relevant power electronics devices, their components</w:t>
            </w:r>
          </w:p>
          <w:p w:rsidR="004E0073" w:rsidRDefault="004E0073" w:rsidP="004E007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or</w:t>
            </w:r>
            <w:proofErr w:type="gramEnd"/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electromagnetic processes.</w:t>
            </w:r>
          </w:p>
        </w:tc>
      </w:tr>
      <w:tr w:rsidR="004E0073" w:rsidTr="00DA3E04">
        <w:tc>
          <w:tcPr>
            <w:tcW w:w="534" w:type="dxa"/>
          </w:tcPr>
          <w:p w:rsidR="004E0073" w:rsidRDefault="004E0073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4E0073" w:rsidRDefault="004E0073" w:rsidP="004E007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557A33">
              <w:rPr>
                <w:rFonts w:ascii="Times" w:eastAsia="Times New Roman" w:hAnsi="Times" w:cs="Times"/>
                <w:color w:val="000000"/>
                <w:lang w:val="en-US" w:eastAsia="ru-RU"/>
              </w:rPr>
              <w:t>Modular control work.</w:t>
            </w:r>
          </w:p>
        </w:tc>
      </w:tr>
      <w:tr w:rsidR="004E0073" w:rsidTr="00DA3E04">
        <w:tc>
          <w:tcPr>
            <w:tcW w:w="534" w:type="dxa"/>
          </w:tcPr>
          <w:p w:rsidR="004E0073" w:rsidRDefault="004E0073" w:rsidP="00DA3E04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4E0073" w:rsidRPr="00DC2AEF" w:rsidRDefault="004E0073" w:rsidP="00DA3E0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proofErr w:type="spellStart"/>
            <w:r w:rsidRPr="00557A33">
              <w:rPr>
                <w:rFonts w:ascii="Times" w:eastAsia="Times New Roman" w:hAnsi="Times" w:cs="Times"/>
                <w:color w:val="000000"/>
                <w:lang w:eastAsia="ru-RU"/>
              </w:rPr>
              <w:t>Test</w:t>
            </w:r>
            <w:proofErr w:type="spellEnd"/>
          </w:p>
        </w:tc>
      </w:tr>
    </w:tbl>
    <w:p w:rsidR="004E0073" w:rsidRDefault="004E0073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Pr="004E0073" w:rsidRDefault="00557A33" w:rsidP="004E0073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4E0073">
        <w:rPr>
          <w:rFonts w:ascii="Times" w:eastAsia="Times New Roman" w:hAnsi="Times" w:cs="Times"/>
          <w:b/>
          <w:bCs/>
          <w:color w:val="000000"/>
          <w:lang w:val="en-US" w:eastAsia="ru-RU"/>
        </w:rPr>
        <w:t>6. Independent student work</w:t>
      </w:r>
    </w:p>
    <w:p w:rsidR="004E0073" w:rsidRDefault="004E0073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4E0073" w:rsidRDefault="004E0073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0"/>
        <w:gridCol w:w="4826"/>
        <w:gridCol w:w="4275"/>
      </w:tblGrid>
      <w:tr w:rsidR="00552022" w:rsidTr="00DA3E04">
        <w:tc>
          <w:tcPr>
            <w:tcW w:w="470" w:type="dxa"/>
          </w:tcPr>
          <w:p w:rsidR="00552022" w:rsidRDefault="00552022" w:rsidP="00DA3E0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552022" w:rsidRDefault="00552022" w:rsidP="00DA3E0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552022" w:rsidRPr="006C201C" w:rsidRDefault="00552022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hours of 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IWS</w:t>
            </w:r>
          </w:p>
        </w:tc>
      </w:tr>
      <w:tr w:rsidR="00552022" w:rsidTr="00DA3E04">
        <w:trPr>
          <w:trHeight w:val="108"/>
        </w:trPr>
        <w:tc>
          <w:tcPr>
            <w:tcW w:w="470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4826" w:type="dxa"/>
          </w:tcPr>
          <w:p w:rsidR="00552022" w:rsidRPr="00552022" w:rsidRDefault="00552022" w:rsidP="00DA3E04">
            <w:pPr>
              <w:jc w:val="both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en-US" w:eastAsia="ru-RU"/>
              </w:rPr>
            </w:pPr>
            <w:r w:rsidRPr="00552022">
              <w:rPr>
                <w:rFonts w:ascii="Times" w:eastAsia="Times New Roman" w:hAnsi="Times" w:cs="Times"/>
                <w:i/>
                <w:iCs/>
                <w:color w:val="4F81BD" w:themeColor="accent1"/>
                <w:sz w:val="21"/>
                <w:szCs w:val="21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44</w:t>
            </w:r>
          </w:p>
        </w:tc>
      </w:tr>
      <w:tr w:rsidR="00552022" w:rsidTr="00DA3E04">
        <w:tc>
          <w:tcPr>
            <w:tcW w:w="470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4826" w:type="dxa"/>
          </w:tcPr>
          <w:p w:rsidR="00552022" w:rsidRPr="00552022" w:rsidRDefault="00552022" w:rsidP="00552022">
            <w:pPr>
              <w:jc w:val="both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en-US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lang w:val="en-US" w:eastAsia="ru-RU"/>
              </w:rPr>
              <w:t>Calculation work</w:t>
            </w:r>
          </w:p>
        </w:tc>
        <w:tc>
          <w:tcPr>
            <w:tcW w:w="4275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9</w:t>
            </w:r>
          </w:p>
        </w:tc>
      </w:tr>
      <w:tr w:rsidR="00552022" w:rsidTr="00DA3E04">
        <w:tc>
          <w:tcPr>
            <w:tcW w:w="470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4826" w:type="dxa"/>
          </w:tcPr>
          <w:p w:rsidR="00552022" w:rsidRPr="00552022" w:rsidRDefault="00552022" w:rsidP="00DA3E04">
            <w:pPr>
              <w:jc w:val="both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en-US" w:eastAsia="ru-RU"/>
              </w:rPr>
            </w:pPr>
            <w:r w:rsidRPr="00552022">
              <w:rPr>
                <w:rFonts w:ascii="Times" w:eastAsia="Times New Roman" w:hAnsi="Times" w:cs="Times"/>
                <w:i/>
                <w:iCs/>
                <w:color w:val="4F81BD" w:themeColor="accent1"/>
                <w:sz w:val="21"/>
                <w:szCs w:val="21"/>
                <w:lang w:val="en-US" w:eastAsia="ru-RU"/>
              </w:rPr>
              <w:t>Preparation for MCR</w:t>
            </w:r>
          </w:p>
        </w:tc>
        <w:tc>
          <w:tcPr>
            <w:tcW w:w="4275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4</w:t>
            </w:r>
          </w:p>
        </w:tc>
      </w:tr>
      <w:tr w:rsidR="00552022" w:rsidTr="00DA3E04">
        <w:tc>
          <w:tcPr>
            <w:tcW w:w="470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4826" w:type="dxa"/>
          </w:tcPr>
          <w:p w:rsidR="00552022" w:rsidRPr="00552022" w:rsidRDefault="00552022" w:rsidP="00DA3E04">
            <w:pPr>
              <w:jc w:val="both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en-US" w:eastAsia="ru-RU"/>
              </w:rPr>
            </w:pPr>
            <w:r w:rsidRPr="00552022">
              <w:rPr>
                <w:rFonts w:ascii="Times" w:eastAsia="Times New Roman" w:hAnsi="Times" w:cs="Times"/>
                <w:i/>
                <w:iCs/>
                <w:color w:val="4F81BD" w:themeColor="accent1"/>
                <w:sz w:val="21"/>
                <w:szCs w:val="21"/>
                <w:lang w:val="en-US" w:eastAsia="ru-RU"/>
              </w:rPr>
              <w:t xml:space="preserve">Preparation for the test </w:t>
            </w:r>
          </w:p>
        </w:tc>
        <w:tc>
          <w:tcPr>
            <w:tcW w:w="4275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6</w:t>
            </w:r>
          </w:p>
        </w:tc>
      </w:tr>
      <w:tr w:rsidR="00552022" w:rsidTr="00DA3E04">
        <w:tc>
          <w:tcPr>
            <w:tcW w:w="470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4826" w:type="dxa"/>
          </w:tcPr>
          <w:p w:rsidR="00552022" w:rsidRPr="00552022" w:rsidRDefault="00552022" w:rsidP="00552022">
            <w:pPr>
              <w:jc w:val="both"/>
              <w:rPr>
                <w:rFonts w:ascii="Times" w:eastAsia="Times New Roman" w:hAnsi="Times" w:cs="Times"/>
                <w:i/>
                <w:iCs/>
                <w:color w:val="4F81BD" w:themeColor="accent1"/>
                <w:sz w:val="21"/>
                <w:szCs w:val="21"/>
                <w:lang w:val="en-US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lang w:val="en-US" w:eastAsia="ru-RU"/>
              </w:rPr>
              <w:t>Hours in general:</w:t>
            </w:r>
          </w:p>
        </w:tc>
        <w:tc>
          <w:tcPr>
            <w:tcW w:w="4275" w:type="dxa"/>
          </w:tcPr>
          <w:p w:rsidR="00552022" w:rsidRPr="00552022" w:rsidRDefault="00552022" w:rsidP="00DA3E04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</w:pPr>
            <w:r w:rsidRPr="00552022">
              <w:rPr>
                <w:rFonts w:ascii="Times" w:eastAsia="Times New Roman" w:hAnsi="Times" w:cs="Times"/>
                <w:i/>
                <w:color w:val="4F81BD" w:themeColor="accent1"/>
                <w:sz w:val="21"/>
                <w:szCs w:val="21"/>
                <w:lang w:val="uk-UA" w:eastAsia="ru-RU"/>
              </w:rPr>
              <w:t>63</w:t>
            </w:r>
          </w:p>
        </w:tc>
      </w:tr>
    </w:tbl>
    <w:p w:rsidR="00552022" w:rsidRDefault="00552022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Default="00557A33" w:rsidP="00F4705D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  <w:r w:rsidRPr="004E0073">
        <w:rPr>
          <w:rFonts w:ascii="Times" w:eastAsia="Times New Roman" w:hAnsi="Times" w:cs="Times"/>
          <w:b/>
          <w:bCs/>
          <w:color w:val="002060"/>
          <w:lang w:val="en-US" w:eastAsia="ru-RU"/>
        </w:rPr>
        <w:t>Policy and control</w:t>
      </w:r>
    </w:p>
    <w:p w:rsidR="00F4705D" w:rsidRPr="00F4705D" w:rsidRDefault="00F4705D" w:rsidP="00F4705D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uk-UA" w:eastAsia="ru-RU"/>
        </w:rPr>
      </w:pPr>
    </w:p>
    <w:p w:rsidR="00557A33" w:rsidRDefault="00557A33" w:rsidP="00F4705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7. Policy of academic discipline (educational component)</w:t>
      </w:r>
    </w:p>
    <w:p w:rsidR="00F4705D" w:rsidRPr="00F4705D" w:rsidRDefault="00F4705D" w:rsidP="00F4705D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uk-UA" w:eastAsia="ru-RU"/>
        </w:rPr>
      </w:pP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The system of requirements that the teacher puts before the graduate student: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•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rules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for attending classes: in accordance with Order 1-273 of 14.09.2020, it is prohibited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assess the presence or absence of the applicant in the classroom, including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accrue incentive or penalty points. According to the RSO of this discipline points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accrued for the relevant types of educational activity in lectures and in the process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independent work of the graduate student.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•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rules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of conduct in the classroom: the student has the opportunity to receive points for the relevant types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educational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activity in lectures, which are provided by the RSO discipline. Using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means of communication for searching for information on the teacher's Google drive, on the Internet, in a distance learning course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on the Sikorsky platform it is carried out under the condition of the teacher's instruction;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• rules of protection of individual tasks: protection of calculation work on discipline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carried out individually and only if the student does not agree with the accrued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points based on the results of the RR inspection (subject to compliance with the schedule of its implementation);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defense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of the abstract on the discipline is carried out individually in the form of a presentation to the audience at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last practical lesson;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• Deadlines and re-policies: late implementation of the PP involves accrual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penalty points. If the student did not participate or did not appear at the MCR, his result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is estimated at 0 points.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• Academic Integrity Policy: Code of Honor of the National Technical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University of Ukraine "Kyiv Polytechnic Institute" </w:t>
      </w:r>
      <w:hyperlink r:id="rId8" w:history="1">
        <w:r w:rsidR="00F4705D" w:rsidRPr="006B319F">
          <w:rPr>
            <w:rStyle w:val="a6"/>
            <w:rFonts w:ascii="Times" w:eastAsia="Times New Roman" w:hAnsi="Times" w:cs="Times"/>
            <w:lang w:val="en-US" w:eastAsia="ru-RU"/>
          </w:rPr>
          <w:t>https://kpi.ua/files/honorcode.pdf</w:t>
        </w:r>
      </w:hyperlink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establishes general moral principles, rules of ethical conduct of individuals and provides policies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academic integrity for those who work and study at the university they have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be guided in their activities, including the study and preparation of control measures with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discipline "General principles of construction and management of active distribution systems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electricity »</w:t>
      </w:r>
    </w:p>
    <w:p w:rsid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lastRenderedPageBreak/>
        <w:t>• when using digital means of communication with the teacher (mobile communication, electronic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mail, correspondence on forums and social networks, etc.) must be followed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generally accepted ethical norms, in particular to be polite and to limit communication with workers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sometimes a teacher.</w:t>
      </w:r>
    </w:p>
    <w:p w:rsidR="00F4705D" w:rsidRPr="00F4705D" w:rsidRDefault="00F4705D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</w:p>
    <w:p w:rsidR="00557A33" w:rsidRPr="00557A33" w:rsidRDefault="00557A33" w:rsidP="00F4705D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8. Types of control and rating system for assessing learning outcomes (RSO)</w:t>
      </w:r>
    </w:p>
    <w:p w:rsidR="00F4705D" w:rsidRDefault="00F4705D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Current </w:t>
      </w:r>
      <w:proofErr w:type="gramStart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control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: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express survey, MCR.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Calendar </w:t>
      </w:r>
      <w:proofErr w:type="gramStart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control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: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conducted twice a semester as a monitoring of the current state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compliance with the requirements of the syllabus.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Semester </w:t>
      </w:r>
      <w:proofErr w:type="gramStart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control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: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credit.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Conditions of admission to the semester </w:t>
      </w:r>
      <w:proofErr w:type="gramStart"/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control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: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full lecture notes, minimally positive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score for calculation work and MCR, semester rating more than 54 points.</w:t>
      </w:r>
    </w:p>
    <w:p w:rsidR="00F4705D" w:rsidRDefault="00F4705D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</w:p>
    <w:p w:rsidR="00F4705D" w:rsidRPr="006C201C" w:rsidRDefault="00F4705D" w:rsidP="00F4705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4705D" w:rsidTr="00DA3E04">
        <w:tc>
          <w:tcPr>
            <w:tcW w:w="4785" w:type="dxa"/>
          </w:tcPr>
          <w:p w:rsidR="00F4705D" w:rsidRDefault="00F4705D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F4705D" w:rsidRDefault="00F4705D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F4705D" w:rsidTr="00DA3E04">
        <w:tc>
          <w:tcPr>
            <w:tcW w:w="4785" w:type="dxa"/>
          </w:tcPr>
          <w:p w:rsidR="00F4705D" w:rsidRDefault="00F4705D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F4705D" w:rsidRPr="009A64AA" w:rsidRDefault="00F4705D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  <w:proofErr w:type="spellEnd"/>
          </w:p>
        </w:tc>
      </w:tr>
      <w:tr w:rsidR="00F4705D" w:rsidTr="00DA3E04">
        <w:tc>
          <w:tcPr>
            <w:tcW w:w="4785" w:type="dxa"/>
          </w:tcPr>
          <w:p w:rsidR="00F4705D" w:rsidRDefault="00F4705D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F4705D" w:rsidRPr="009A64AA" w:rsidRDefault="00F4705D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Very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F4705D" w:rsidTr="00DA3E04">
        <w:tc>
          <w:tcPr>
            <w:tcW w:w="4785" w:type="dxa"/>
          </w:tcPr>
          <w:p w:rsidR="00F4705D" w:rsidRDefault="00F4705D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F4705D" w:rsidRPr="009A64AA" w:rsidRDefault="00F4705D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F4705D" w:rsidTr="00DA3E04">
        <w:tc>
          <w:tcPr>
            <w:tcW w:w="4785" w:type="dxa"/>
          </w:tcPr>
          <w:p w:rsidR="00F4705D" w:rsidRDefault="00F4705D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F4705D" w:rsidRPr="009A64AA" w:rsidRDefault="00F4705D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  <w:proofErr w:type="spellEnd"/>
          </w:p>
        </w:tc>
      </w:tr>
      <w:tr w:rsidR="00F4705D" w:rsidTr="00DA3E04">
        <w:tc>
          <w:tcPr>
            <w:tcW w:w="4785" w:type="dxa"/>
          </w:tcPr>
          <w:p w:rsidR="00F4705D" w:rsidRDefault="00F4705D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F4705D" w:rsidRPr="009A64AA" w:rsidRDefault="00F4705D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  <w:proofErr w:type="spellEnd"/>
          </w:p>
        </w:tc>
      </w:tr>
      <w:tr w:rsidR="00F4705D" w:rsidTr="00DA3E04">
        <w:tc>
          <w:tcPr>
            <w:tcW w:w="4785" w:type="dxa"/>
          </w:tcPr>
          <w:p w:rsidR="00F4705D" w:rsidRDefault="00F4705D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F4705D" w:rsidRPr="009A64AA" w:rsidRDefault="00F4705D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  <w:proofErr w:type="spellEnd"/>
          </w:p>
        </w:tc>
      </w:tr>
      <w:tr w:rsidR="00F4705D" w:rsidTr="00DA3E04">
        <w:tc>
          <w:tcPr>
            <w:tcW w:w="4785" w:type="dxa"/>
          </w:tcPr>
          <w:p w:rsidR="00F4705D" w:rsidRDefault="00F4705D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F4705D" w:rsidRPr="009A64AA" w:rsidRDefault="00F4705D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Not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allowed</w:t>
            </w:r>
            <w:proofErr w:type="spellEnd"/>
          </w:p>
        </w:tc>
      </w:tr>
    </w:tbl>
    <w:p w:rsidR="00F4705D" w:rsidRDefault="00F4705D" w:rsidP="00F4705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The overall rating of the graduate student after the end of the semester consists of points</w:t>
      </w:r>
      <w:r w:rsidR="00F4705D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received for: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-answers during express surveys at lectures;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-conducting research in practical classes;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-performance of settlement work (PP);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-execution of one modular control work (MCR);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-passing the test.</w:t>
      </w:r>
    </w:p>
    <w:p w:rsidR="00F4705D" w:rsidRDefault="00F4705D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1373"/>
        <w:gridCol w:w="1359"/>
        <w:gridCol w:w="1130"/>
        <w:gridCol w:w="1108"/>
        <w:gridCol w:w="1119"/>
        <w:gridCol w:w="1204"/>
        <w:gridCol w:w="1149"/>
      </w:tblGrid>
      <w:tr w:rsidR="00576F5A" w:rsidRPr="001B1FD7" w:rsidTr="00DA3E04">
        <w:tc>
          <w:tcPr>
            <w:tcW w:w="1373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</w:pPr>
            <w:r w:rsidRPr="00576F5A"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  <w:t>Express survey</w:t>
            </w:r>
          </w:p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</w:p>
        </w:tc>
        <w:tc>
          <w:tcPr>
            <w:tcW w:w="1359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  <w:r w:rsidRPr="00576F5A"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  <w:t>Practical training</w:t>
            </w:r>
          </w:p>
        </w:tc>
        <w:tc>
          <w:tcPr>
            <w:tcW w:w="1130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18"/>
                <w:szCs w:val="18"/>
                <w:lang w:val="en-US" w:eastAsia="ru-RU"/>
              </w:rPr>
            </w:pPr>
            <w:r w:rsidRPr="00576F5A">
              <w:rPr>
                <w:rFonts w:ascii="Times" w:eastAsia="Times New Roman" w:hAnsi="Times" w:cs="Times"/>
                <w:bCs/>
                <w:i/>
                <w:color w:val="4F81BD" w:themeColor="accent1"/>
                <w:sz w:val="18"/>
                <w:szCs w:val="18"/>
                <w:lang w:val="en-US" w:eastAsia="ru-RU"/>
              </w:rPr>
              <w:t>RR</w:t>
            </w:r>
          </w:p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</w:pPr>
          </w:p>
        </w:tc>
        <w:tc>
          <w:tcPr>
            <w:tcW w:w="1108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18"/>
                <w:szCs w:val="18"/>
                <w:lang w:val="en-US" w:eastAsia="ru-RU"/>
              </w:rPr>
            </w:pPr>
            <w:r w:rsidRPr="00576F5A"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  <w:t>MCR</w:t>
            </w:r>
          </w:p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</w:pPr>
          </w:p>
        </w:tc>
        <w:tc>
          <w:tcPr>
            <w:tcW w:w="1119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18"/>
                <w:szCs w:val="18"/>
                <w:lang w:val="en-US" w:eastAsia="ru-RU"/>
              </w:rPr>
            </w:pPr>
            <w:r w:rsidRPr="00576F5A"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  <w:t>Rs</w:t>
            </w:r>
          </w:p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</w:p>
        </w:tc>
        <w:tc>
          <w:tcPr>
            <w:tcW w:w="1204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18"/>
                <w:szCs w:val="18"/>
                <w:lang w:val="en-US" w:eastAsia="ru-RU"/>
              </w:rPr>
            </w:pPr>
            <w:proofErr w:type="spellStart"/>
            <w:r w:rsidRPr="00576F5A"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  <w:t>Req</w:t>
            </w:r>
            <w:proofErr w:type="spellEnd"/>
          </w:p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</w:p>
        </w:tc>
        <w:tc>
          <w:tcPr>
            <w:tcW w:w="1149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color w:val="4F81BD" w:themeColor="accent1"/>
                <w:sz w:val="18"/>
                <w:szCs w:val="18"/>
                <w:lang w:val="en-US" w:eastAsia="ru-RU"/>
              </w:rPr>
            </w:pPr>
            <w:r w:rsidRPr="00576F5A"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  <w:t>R</w:t>
            </w:r>
          </w:p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en-US" w:eastAsia="ru-RU"/>
              </w:rPr>
            </w:pPr>
          </w:p>
        </w:tc>
      </w:tr>
      <w:tr w:rsidR="00576F5A" w:rsidRPr="001B1FD7" w:rsidTr="00DA3E04">
        <w:tc>
          <w:tcPr>
            <w:tcW w:w="1373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1359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1130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1108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1119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  <w:t>90</w:t>
            </w:r>
          </w:p>
        </w:tc>
        <w:tc>
          <w:tcPr>
            <w:tcW w:w="1204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149" w:type="dxa"/>
          </w:tcPr>
          <w:p w:rsidR="00576F5A" w:rsidRPr="00576F5A" w:rsidRDefault="00576F5A" w:rsidP="00576F5A">
            <w:pPr>
              <w:jc w:val="center"/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4F81BD" w:themeColor="accent1"/>
                <w:sz w:val="18"/>
                <w:szCs w:val="18"/>
                <w:lang w:val="uk-UA" w:eastAsia="ru-RU"/>
              </w:rPr>
              <w:t>100</w:t>
            </w:r>
          </w:p>
        </w:tc>
      </w:tr>
    </w:tbl>
    <w:p w:rsidR="00F4705D" w:rsidRDefault="00F4705D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Answers during express surveys at lectures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Weight score - 1.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The maximum number of points in all lectures (with two correct answers to the lecture) -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2 points * 9 = 18 points.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Evaluation criteria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correct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answers to one question from the place - 1;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Work on practical classes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Weight score - 10.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The maximum number of points in all practical classes -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10 points * 3 = 30 points.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Evaluation criteria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independent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problem solving, free possession of the topic of the lesson - 10;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 solving the problem with the help of the teacher, mastering certain sections of the topic of the lesson -5;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Individual semester task (PP)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According to the working curriculum, each graduate student performs computational work.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The maximum number of points for the performance of DCR - 24.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Evaluation criteria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complete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>, accurate and timely execution - 24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calculation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are some insignificant errors - 16… 20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calculation is incomplete, there are some errors - 10… 14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calculations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contain significant errors of 6-10 points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incorrect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calculation - 0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lastRenderedPageBreak/>
        <w:t>- 6 weeks are allotted for the implementation of the PP from the moment of issuing the task; delivery of PP after the established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term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provides for the accrual of a penalty point -2 for each week beyond the established period.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Modular control work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The weight score of each part of the MCR (contains two parts) - 9.</w:t>
      </w:r>
      <w:proofErr w:type="gram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The maximum score for MCR - 2 * 9 = 18.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spellStart"/>
      <w:r w:rsidRPr="00557A33">
        <w:rPr>
          <w:rFonts w:ascii="Times" w:eastAsia="Times New Roman" w:hAnsi="Times" w:cs="Times"/>
          <w:color w:val="000000"/>
          <w:lang w:eastAsia="ru-RU"/>
        </w:rPr>
        <w:t>Evaluation</w:t>
      </w:r>
      <w:proofErr w:type="spellEnd"/>
      <w:r w:rsidRPr="00557A33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557A33">
        <w:rPr>
          <w:rFonts w:ascii="Times" w:eastAsia="Times New Roman" w:hAnsi="Times" w:cs="Times"/>
          <w:color w:val="000000"/>
          <w:lang w:eastAsia="ru-RU"/>
        </w:rPr>
        <w:t>criteria</w:t>
      </w:r>
      <w:proofErr w:type="spellEnd"/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correct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solution of 2 problems - 18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partial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solution of problems, the presence of minor errors - 12-16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correct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solution of 1 problem - 9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no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answer - 0 points.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Individual additional semester task (abstract)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The maximum number of points for completing an individual additional semester task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(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abstract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>) - 20.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Evaluation criteria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full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and timely execution without elements of plagiarism (less than 10%) - 20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incomplete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coverage of the topic of the abstract and / or the presence of plagiarism at the level of 10 to 30% - 7… 11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incomplete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coverage of the topic of the abstract and / or the presence of plagiarism at the level of 30 to 50% - 1… 6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incomplete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coverage of the topic of the abstract and / or the presence of plagiarism at the level of more than 50% - 0 points.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Calendar control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is based on the current rating.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The condition of positive certification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is the value of the current student rating of not less than 50% of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maximum possible at the time of certification.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The condition for admission to the test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is a complete syllabus of lectures, enrollment of RR, enrollment of MCR and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starting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rating not less than 54 points.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Form of semester control - credit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On the test, students answer questions orally. The question (task) is evaluated at 10 points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according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to the following criteria: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 "excellent", complete answer, not less than 90% of the required information (complete, unmistakable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problem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solving) - 9-10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 "very good", a fairly complete answer, at least 85% of the required information or insignificant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inaccuracies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(complete solution of the problem with minor inaccuracies) - 8-9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 "good", a fairly complete answer, at least 75% of the required information or insignificant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inaccuracies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(complete solution of the problem with minor inaccuracies) - 7-8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 "satisfactory", incomplete answer, at least 65% of the required information and some errors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(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task is performed with certain shortcomings) - 6-7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 "enough", incomplete answer, at least 60% of the required information and some errors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(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task is performed with certain shortcomings) - 5-6 points;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unsatisfactory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>", the answer does not meet the conditions for "satisfactory" - 0 points.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Assessment of learning outcomes (RSO)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The sum of starting points and points for the oral answer on the test is transferred to the assessment according to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table: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Table of correspondence of rating points to grades on the university scale:</w:t>
      </w:r>
    </w:p>
    <w:p w:rsidR="00576F5A" w:rsidRDefault="00576F5A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76F5A" w:rsidTr="00DA3E04">
        <w:tc>
          <w:tcPr>
            <w:tcW w:w="4785" w:type="dxa"/>
          </w:tcPr>
          <w:p w:rsidR="00576F5A" w:rsidRDefault="00576F5A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576F5A" w:rsidRDefault="00576F5A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576F5A" w:rsidTr="00DA3E04">
        <w:tc>
          <w:tcPr>
            <w:tcW w:w="4785" w:type="dxa"/>
          </w:tcPr>
          <w:p w:rsidR="00576F5A" w:rsidRDefault="00576F5A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576F5A" w:rsidRPr="009A64AA" w:rsidRDefault="00576F5A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  <w:proofErr w:type="spellEnd"/>
          </w:p>
        </w:tc>
      </w:tr>
      <w:tr w:rsidR="00576F5A" w:rsidTr="00DA3E04">
        <w:tc>
          <w:tcPr>
            <w:tcW w:w="4785" w:type="dxa"/>
          </w:tcPr>
          <w:p w:rsidR="00576F5A" w:rsidRDefault="00576F5A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576F5A" w:rsidRPr="009A64AA" w:rsidRDefault="00576F5A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Very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576F5A" w:rsidTr="00DA3E04">
        <w:tc>
          <w:tcPr>
            <w:tcW w:w="4785" w:type="dxa"/>
          </w:tcPr>
          <w:p w:rsidR="00576F5A" w:rsidRDefault="00576F5A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576F5A" w:rsidRPr="009A64AA" w:rsidRDefault="00576F5A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576F5A" w:rsidTr="00DA3E04">
        <w:tc>
          <w:tcPr>
            <w:tcW w:w="4785" w:type="dxa"/>
          </w:tcPr>
          <w:p w:rsidR="00576F5A" w:rsidRDefault="00576F5A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576F5A" w:rsidRPr="009A64AA" w:rsidRDefault="00576F5A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  <w:proofErr w:type="spellEnd"/>
          </w:p>
        </w:tc>
      </w:tr>
      <w:tr w:rsidR="00576F5A" w:rsidTr="00DA3E04">
        <w:tc>
          <w:tcPr>
            <w:tcW w:w="4785" w:type="dxa"/>
          </w:tcPr>
          <w:p w:rsidR="00576F5A" w:rsidRDefault="00576F5A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576F5A" w:rsidRPr="009A64AA" w:rsidRDefault="00576F5A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  <w:proofErr w:type="spellEnd"/>
          </w:p>
        </w:tc>
      </w:tr>
      <w:tr w:rsidR="00576F5A" w:rsidTr="00DA3E04">
        <w:tc>
          <w:tcPr>
            <w:tcW w:w="4785" w:type="dxa"/>
          </w:tcPr>
          <w:p w:rsidR="00576F5A" w:rsidRDefault="00576F5A" w:rsidP="00DA3E0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576F5A" w:rsidRPr="009A64AA" w:rsidRDefault="00576F5A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  <w:proofErr w:type="spellEnd"/>
          </w:p>
        </w:tc>
      </w:tr>
      <w:tr w:rsidR="00576F5A" w:rsidTr="00DA3E04">
        <w:tc>
          <w:tcPr>
            <w:tcW w:w="4785" w:type="dxa"/>
          </w:tcPr>
          <w:p w:rsidR="00576F5A" w:rsidRPr="00576F5A" w:rsidRDefault="00576F5A" w:rsidP="00576F5A">
            <w:pPr>
              <w:jc w:val="both"/>
              <w:rPr>
                <w:rFonts w:ascii="Times" w:eastAsia="Times New Roman" w:hAnsi="Times" w:cs="Times"/>
                <w:i/>
                <w:iCs/>
                <w:color w:val="4F81BD" w:themeColor="accent1"/>
                <w:sz w:val="21"/>
                <w:szCs w:val="21"/>
                <w:lang w:val="en-US" w:eastAsia="ru-RU"/>
              </w:rPr>
            </w:pPr>
            <w:r w:rsidRPr="00576F5A">
              <w:rPr>
                <w:rFonts w:ascii="Times" w:eastAsia="Times New Roman" w:hAnsi="Times" w:cs="Times"/>
                <w:i/>
                <w:color w:val="4F81BD" w:themeColor="accent1"/>
                <w:lang w:val="en-US" w:eastAsia="ru-RU"/>
              </w:rPr>
              <w:t>There is no complete syllabus of lectures, PP is not credited,</w:t>
            </w:r>
            <w:r w:rsidRPr="00576F5A">
              <w:rPr>
                <w:rFonts w:ascii="Times" w:eastAsia="Times New Roman" w:hAnsi="Times" w:cs="Times"/>
                <w:i/>
                <w:color w:val="4F81BD" w:themeColor="accent1"/>
                <w:lang w:val="uk-UA" w:eastAsia="ru-RU"/>
              </w:rPr>
              <w:t xml:space="preserve"> </w:t>
            </w:r>
            <w:r w:rsidRPr="00576F5A">
              <w:rPr>
                <w:rFonts w:ascii="Times" w:eastAsia="Times New Roman" w:hAnsi="Times" w:cs="Times"/>
                <w:i/>
                <w:color w:val="4F81BD" w:themeColor="accent1"/>
                <w:lang w:val="en-US" w:eastAsia="ru-RU"/>
              </w:rPr>
              <w:t>MCR or starting rating less than 54 points are not credited.</w:t>
            </w:r>
          </w:p>
        </w:tc>
        <w:tc>
          <w:tcPr>
            <w:tcW w:w="4786" w:type="dxa"/>
          </w:tcPr>
          <w:p w:rsidR="00576F5A" w:rsidRPr="009A64AA" w:rsidRDefault="00576F5A" w:rsidP="00DA3E04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Not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allowed</w:t>
            </w:r>
            <w:proofErr w:type="spellEnd"/>
          </w:p>
        </w:tc>
      </w:tr>
    </w:tbl>
    <w:p w:rsidR="00576F5A" w:rsidRDefault="00576F5A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Default="00557A33" w:rsidP="00576F5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9. Additional information on the discipline (educational component)</w:t>
      </w:r>
    </w:p>
    <w:p w:rsidR="00576F5A" w:rsidRPr="00576F5A" w:rsidRDefault="00576F5A" w:rsidP="00576F5A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uk-UA" w:eastAsia="ru-RU"/>
        </w:rPr>
      </w:pP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• For participation in research work with a speech at the conference, the graduate student receives 10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557A33">
        <w:rPr>
          <w:rFonts w:ascii="Times" w:eastAsia="Times New Roman" w:hAnsi="Times" w:cs="Times"/>
          <w:color w:val="000000"/>
          <w:lang w:val="en-US" w:eastAsia="ru-RU"/>
        </w:rPr>
        <w:t>incentive</w:t>
      </w:r>
      <w:proofErr w:type="gram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points, which are added to the total amount if it is less than 100.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• For the project of theses on the issues of the discipline the graduate student receives 10 incentive points, for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the project of the scientific article for the professional edition the postgraduate student receives 20 points.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Choice of abstract topic (individual additional semester task)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The topic of the abstract is formed by the lecturer so that it is as close as possible to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areas of interest of the topic of the student's dissertation research and allowed to cover the current state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technologies of electromechanical systems in this area.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List of topics to be submitted for semester control: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1. Modern technologies of conversion technology.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2. Power electronics as a basic technology for solving multidisciplinary problems,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construction of highly efficient systems of energy supply, transmission and distribution of electricity.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3. Power electronics, intelligent power systems, networks and equipment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(devices), systems with renewable energy sources.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4. Power semiconductor devices for intelligent power networks and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systems.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5. Modern converting technology (power electronics).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6. Multilevel converters: fundamental schemes and systems.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7. Methods of control and modulation of signals for their operation and industrial application.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8. Energy storage and power electronics technology as a basic structure for acceleration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transition to the smart grid.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9. Solid state transformers.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10. Control in intelligent networks with power electronics devices: architecture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control systems and structure of control algorithms.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11. Power electronics devices in power supply and electrical distribution systems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energy.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12. Systems of transmission and conversion of electricity on direct current.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13. Features of HVDC application in intelligent power grids.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14. Flexible AC transmission systems (FACTS) and flexible distribution systems</w:t>
      </w:r>
      <w:r w:rsidR="00576F5A">
        <w:rPr>
          <w:rFonts w:ascii="Times" w:eastAsia="Times New Roman" w:hAnsi="Times" w:cs="Times"/>
          <w:color w:val="000000"/>
          <w:lang w:val="uk-UA" w:eastAsia="ru-RU"/>
        </w:rPr>
        <w:t xml:space="preserve"> 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alternating current electricity (RACDS) in intelligent power grids.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15. Wind energy systems.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16. Solar photovoltaic energy systems.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17. Analysis and modeling of systems with power electronics devices.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color w:val="000000"/>
          <w:lang w:val="en-US" w:eastAsia="ru-RU"/>
        </w:rPr>
        <w:t>18. Software for calculation and optimization of power processes.</w:t>
      </w:r>
    </w:p>
    <w:p w:rsidR="00576F5A" w:rsidRDefault="00576F5A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Work program of the discipline (syllabus):</w:t>
      </w:r>
    </w:p>
    <w:p w:rsidR="00576F5A" w:rsidRDefault="00576F5A" w:rsidP="00286E69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uk-UA" w:eastAsia="ru-RU"/>
        </w:rPr>
      </w:pPr>
    </w:p>
    <w:p w:rsidR="00557A33" w:rsidRPr="007B03F7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uk-UA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Compiled by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 Professor of the Department of Power Supply IEE Ph.D., Professor </w:t>
      </w:r>
      <w:proofErr w:type="spellStart"/>
      <w:r w:rsidRPr="00557A33">
        <w:rPr>
          <w:rFonts w:ascii="Times" w:eastAsia="Times New Roman" w:hAnsi="Times" w:cs="Times"/>
          <w:color w:val="000000"/>
          <w:lang w:val="en-US" w:eastAsia="ru-RU"/>
        </w:rPr>
        <w:t>Denisyuk</w:t>
      </w:r>
      <w:proofErr w:type="spellEnd"/>
      <w:r w:rsidRPr="00557A33">
        <w:rPr>
          <w:rFonts w:ascii="Times" w:eastAsia="Times New Roman" w:hAnsi="Times" w:cs="Times"/>
          <w:color w:val="000000"/>
          <w:lang w:val="en-US" w:eastAsia="ru-RU"/>
        </w:rPr>
        <w:t xml:space="preserve"> S</w:t>
      </w:r>
      <w:r w:rsidR="007B03F7">
        <w:rPr>
          <w:rFonts w:ascii="Times" w:eastAsia="Times New Roman" w:hAnsi="Times" w:cs="Times"/>
          <w:color w:val="000000"/>
          <w:lang w:val="uk-UA" w:eastAsia="ru-RU"/>
        </w:rPr>
        <w:t>.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P</w:t>
      </w:r>
      <w:r w:rsidR="007B03F7">
        <w:rPr>
          <w:rFonts w:ascii="Times" w:eastAsia="Times New Roman" w:hAnsi="Times" w:cs="Times"/>
          <w:color w:val="000000"/>
          <w:lang w:val="uk-UA" w:eastAsia="ru-RU"/>
        </w:rPr>
        <w:t>.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Approved by the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Department of IEE Power Supply (Minutes № 14 dated 30.06.2020)</w:t>
      </w:r>
    </w:p>
    <w:p w:rsidR="00557A33" w:rsidRPr="00557A33" w:rsidRDefault="00557A33" w:rsidP="00286E69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557A33">
        <w:rPr>
          <w:rFonts w:ascii="Times" w:eastAsia="Times New Roman" w:hAnsi="Times" w:cs="Times"/>
          <w:b/>
          <w:bCs/>
          <w:color w:val="000000"/>
          <w:lang w:val="en-US" w:eastAsia="ru-RU"/>
        </w:rPr>
        <w:t>Approved by the</w:t>
      </w:r>
      <w:r w:rsidRPr="00557A33">
        <w:rPr>
          <w:rFonts w:ascii="Times" w:eastAsia="Times New Roman" w:hAnsi="Times" w:cs="Times"/>
          <w:color w:val="000000"/>
          <w:lang w:val="en-US" w:eastAsia="ru-RU"/>
        </w:rPr>
        <w:t> Methodical Commission of the Institute (Minutes №1 of 31.08.2020)</w:t>
      </w:r>
    </w:p>
    <w:p w:rsidR="009500AF" w:rsidRPr="00557A33" w:rsidRDefault="009500AF" w:rsidP="00286E69">
      <w:pPr>
        <w:jc w:val="both"/>
        <w:rPr>
          <w:lang w:val="en-US"/>
        </w:rPr>
      </w:pPr>
    </w:p>
    <w:sectPr w:rsidR="009500AF" w:rsidRPr="00557A33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57A33"/>
    <w:rsid w:val="000B0DB2"/>
    <w:rsid w:val="00142D94"/>
    <w:rsid w:val="00286E69"/>
    <w:rsid w:val="002C6A9A"/>
    <w:rsid w:val="002D0F3B"/>
    <w:rsid w:val="004043D6"/>
    <w:rsid w:val="004E0073"/>
    <w:rsid w:val="00552022"/>
    <w:rsid w:val="00557A33"/>
    <w:rsid w:val="00576F5A"/>
    <w:rsid w:val="007B03F7"/>
    <w:rsid w:val="007B7BA4"/>
    <w:rsid w:val="007E61B2"/>
    <w:rsid w:val="009500AF"/>
    <w:rsid w:val="009E2350"/>
    <w:rsid w:val="00AA4B0F"/>
    <w:rsid w:val="00AF4BBA"/>
    <w:rsid w:val="00CB2ACA"/>
    <w:rsid w:val="00EF0287"/>
    <w:rsid w:val="00F4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E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0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B0D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i.ua/files/honorcod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reviankodeny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dens.ukr@ukr.ne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9</cp:revision>
  <dcterms:created xsi:type="dcterms:W3CDTF">2021-05-14T06:51:00Z</dcterms:created>
  <dcterms:modified xsi:type="dcterms:W3CDTF">2021-05-14T08:07:00Z</dcterms:modified>
</cp:coreProperties>
</file>